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345"/>
      </w:tblGrid>
      <w:tr w:rsidR="001B2397" w:rsidRPr="001B2397" w:rsidTr="001B2397">
        <w:tc>
          <w:tcPr>
            <w:tcW w:w="4537" w:type="dxa"/>
            <w:hideMark/>
          </w:tcPr>
          <w:p w:rsidR="001B2397" w:rsidRPr="001B2397" w:rsidRDefault="001B2397" w:rsidP="001B2397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2397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AF4324" wp14:editId="09A26610">
                  <wp:extent cx="1914525" cy="1914525"/>
                  <wp:effectExtent l="0" t="0" r="9525" b="9525"/>
                  <wp:docPr id="1" name="Рисунок 16" descr="1493204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1493204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5" w:type="dxa"/>
          </w:tcPr>
          <w:p w:rsidR="001B2397" w:rsidRPr="001B2397" w:rsidRDefault="001B2397" w:rsidP="001B2397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1B2397" w:rsidRDefault="001B2397" w:rsidP="001B2397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</w:pPr>
            <w:r w:rsidRPr="001B2397"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Консультация </w:t>
            </w:r>
          </w:p>
          <w:p w:rsidR="001B2397" w:rsidRPr="001B2397" w:rsidRDefault="001B2397" w:rsidP="001B2397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</w:pPr>
            <w:proofErr w:type="gramStart"/>
            <w:r w:rsidRPr="001B2397"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  <w:t>на</w:t>
            </w:r>
            <w:proofErr w:type="gramEnd"/>
            <w:r w:rsidRPr="001B2397"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 тему:</w:t>
            </w:r>
          </w:p>
          <w:p w:rsidR="001B2397" w:rsidRPr="001B2397" w:rsidRDefault="001B2397" w:rsidP="001B2397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</w:pPr>
            <w:r w:rsidRPr="001B2397"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  <w:t>«</w:t>
            </w:r>
            <w:bookmarkStart w:id="0" w:name="_GoBack"/>
            <w:r w:rsidRPr="001B2397"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  <w:t>Какие игрушки необходимы детям</w:t>
            </w:r>
            <w:bookmarkEnd w:id="0"/>
            <w:r w:rsidRPr="001B2397">
              <w:rPr>
                <w:rFonts w:ascii="Times New Roman" w:eastAsia="Times New Roman" w:hAnsi="Times New Roman"/>
                <w:b/>
                <w:bCs/>
                <w:color w:val="FF0000"/>
                <w:sz w:val="40"/>
                <w:szCs w:val="40"/>
                <w:lang w:eastAsia="ru-RU"/>
              </w:rPr>
              <w:t>»</w:t>
            </w:r>
          </w:p>
          <w:p w:rsidR="001B2397" w:rsidRPr="001B2397" w:rsidRDefault="001B2397" w:rsidP="001B2397">
            <w:pPr>
              <w:spacing w:after="150"/>
              <w:ind w:right="26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трансформеру</w:t>
      </w:r>
      <w:proofErr w:type="spellEnd"/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игрушке "Денди", взмывающему ввысь самолёту, ревущей машине.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Игрушки из реальной жизни.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Кукольное семейство (может быть и семья зверюшек), кукольный домик, мебель, посуда, машины, лодка, касса, весы, медицинские и 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Игрушки, помогающие "выплеснуть" агрессию.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Солдатики, ружья, мячи, надувные груши, подушки, резиновые игрушки, скакалки, кегли, а также дротики для метания и т.д.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годовалого малыша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2-летних детей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игрушки. Хорошо, если уже в этом возрасте у малыша будет своё игровое место в квартире, а у игрушек тоже свой домик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трём годам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четырём годам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пяти годам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Шестилетнему ребёнку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трансформеру</w:t>
      </w:r>
      <w:proofErr w:type="spellEnd"/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</w:t>
      </w:r>
      <w:proofErr w:type="spellStart"/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экологичнее</w:t>
      </w:r>
      <w:proofErr w:type="spellEnd"/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школьном возрасте</w:t>
      </w: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1B2397" w:rsidRPr="001B2397" w:rsidRDefault="001B2397" w:rsidP="001B2397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2D7BD1" w:rsidRDefault="002D7BD1"/>
    <w:sectPr w:rsidR="002D7BD1" w:rsidSect="001B2397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5F"/>
    <w:rsid w:val="001B2397"/>
    <w:rsid w:val="002D7BD1"/>
    <w:rsid w:val="00B7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A99F3-BE39-48C4-8336-8C008EFC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39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2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1433</Words>
  <Characters>8174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2020-03-11T07:29:00Z</dcterms:created>
  <dcterms:modified xsi:type="dcterms:W3CDTF">2020-03-11T07:32:00Z</dcterms:modified>
</cp:coreProperties>
</file>