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96" w:rsidRPr="00210F96" w:rsidRDefault="00210F96" w:rsidP="00210F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03F67" w:rsidRPr="0021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родителей</w:t>
      </w:r>
    </w:p>
    <w:p w:rsidR="00A65171" w:rsidRPr="00210F96" w:rsidRDefault="00F03F67" w:rsidP="00210F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 w:rsidRPr="00210F96">
        <w:rPr>
          <w:rFonts w:ascii="Times New Roman" w:hAnsi="Times New Roman" w:cs="Times New Roman"/>
          <w:b/>
          <w:caps/>
          <w:color w:val="FF0000"/>
          <w:sz w:val="28"/>
          <w:szCs w:val="28"/>
        </w:rPr>
        <w:t>«Роль пальчиковых игр в развитии речи</w:t>
      </w:r>
      <w:r w:rsidR="00DE4E1B">
        <w:rPr>
          <w:rFonts w:ascii="Times New Roman" w:hAnsi="Times New Roman" w:cs="Times New Roman"/>
          <w:b/>
          <w:caps/>
          <w:color w:val="FF0000"/>
          <w:sz w:val="28"/>
          <w:szCs w:val="28"/>
        </w:rPr>
        <w:t xml:space="preserve"> дошкольников</w:t>
      </w:r>
      <w:bookmarkStart w:id="0" w:name="_GoBack"/>
      <w:bookmarkEnd w:id="0"/>
      <w:r w:rsidRPr="00210F96">
        <w:rPr>
          <w:rFonts w:ascii="Times New Roman" w:hAnsi="Times New Roman" w:cs="Times New Roman"/>
          <w:b/>
          <w:caps/>
          <w:color w:val="FF0000"/>
          <w:sz w:val="28"/>
          <w:szCs w:val="28"/>
        </w:rPr>
        <w:t>»</w:t>
      </w:r>
    </w:p>
    <w:p w:rsidR="00210F96" w:rsidRDefault="00210F96" w:rsidP="00210F96">
      <w:pPr>
        <w:pStyle w:val="a3"/>
        <w:spacing w:before="0" w:beforeAutospacing="0" w:after="0" w:afterAutospacing="0"/>
        <w:ind w:firstLine="567"/>
        <w:jc w:val="right"/>
        <w:rPr>
          <w:i/>
          <w:color w:val="000000"/>
          <w:sz w:val="28"/>
          <w:szCs w:val="28"/>
        </w:rPr>
      </w:pPr>
    </w:p>
    <w:p w:rsidR="00A65171" w:rsidRPr="00210F96" w:rsidRDefault="00F03F67" w:rsidP="00210F96">
      <w:pPr>
        <w:pStyle w:val="a3"/>
        <w:spacing w:before="0" w:beforeAutospacing="0" w:after="0" w:afterAutospacing="0"/>
        <w:ind w:firstLine="567"/>
        <w:jc w:val="right"/>
        <w:rPr>
          <w:i/>
          <w:color w:val="000000"/>
          <w:sz w:val="28"/>
          <w:szCs w:val="28"/>
        </w:rPr>
      </w:pPr>
      <w:r w:rsidRPr="00210F96">
        <w:rPr>
          <w:i/>
          <w:color w:val="000000"/>
          <w:sz w:val="28"/>
          <w:szCs w:val="28"/>
        </w:rPr>
        <w:t>«Ум ребенка находится на кончиках его пальцев».</w:t>
      </w:r>
    </w:p>
    <w:p w:rsidR="00F03F67" w:rsidRPr="00210F96" w:rsidRDefault="00A65171" w:rsidP="00210F96">
      <w:pPr>
        <w:pStyle w:val="a3"/>
        <w:spacing w:before="0" w:beforeAutospacing="0" w:after="0" w:afterAutospacing="0"/>
        <w:ind w:firstLine="567"/>
        <w:jc w:val="right"/>
        <w:rPr>
          <w:i/>
          <w:color w:val="000000"/>
          <w:sz w:val="28"/>
          <w:szCs w:val="28"/>
        </w:rPr>
      </w:pPr>
      <w:r w:rsidRPr="00210F96">
        <w:rPr>
          <w:i/>
          <w:color w:val="000000"/>
          <w:sz w:val="28"/>
          <w:szCs w:val="28"/>
        </w:rPr>
        <w:t>В. А.</w:t>
      </w:r>
      <w:r w:rsidR="00882F60" w:rsidRPr="00210F96">
        <w:rPr>
          <w:i/>
          <w:color w:val="000000"/>
          <w:sz w:val="28"/>
          <w:szCs w:val="28"/>
        </w:rPr>
        <w:t xml:space="preserve"> </w:t>
      </w:r>
      <w:r w:rsidRPr="00210F96">
        <w:rPr>
          <w:i/>
          <w:color w:val="000000"/>
          <w:sz w:val="28"/>
          <w:szCs w:val="28"/>
        </w:rPr>
        <w:t>Сухомлинский</w:t>
      </w:r>
    </w:p>
    <w:p w:rsidR="00A65171" w:rsidRPr="00210F96" w:rsidRDefault="00A65171" w:rsidP="00210F9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10F96">
        <w:rPr>
          <w:color w:val="000000"/>
          <w:sz w:val="28"/>
          <w:szCs w:val="28"/>
        </w:rPr>
        <w:t>Одним из показателей хорошего физического и нервно-психического развития ребенка является развитие его руки, кисти, ручных умений или, как принято называть, мелкой пальцевой моторикой.</w:t>
      </w:r>
    </w:p>
    <w:p w:rsidR="00A65171" w:rsidRPr="00210F96" w:rsidRDefault="00A65171" w:rsidP="00210F9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10F96">
        <w:rPr>
          <w:color w:val="000000"/>
          <w:sz w:val="28"/>
          <w:szCs w:val="28"/>
        </w:rPr>
        <w:t>Игры с пальчиками - это не только стимул для развития речи и мелкой моторики, но и один из вариантов радостного общения.</w:t>
      </w:r>
    </w:p>
    <w:p w:rsidR="00A65171" w:rsidRPr="00210F96" w:rsidRDefault="00A65171" w:rsidP="00210F9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10F96">
        <w:rPr>
          <w:color w:val="000000"/>
          <w:sz w:val="28"/>
          <w:szCs w:val="28"/>
        </w:rPr>
        <w:t>Пальчиковые игры помогают налаживать коммуникативные отношения на уровне соприкосновения, эмоционального переживания, контакта «глаза в глаза»; имеют развивающее значение, так как наилучшим образом способствуют развитию не только мелкой моторики рук, но и речи.</w:t>
      </w:r>
    </w:p>
    <w:p w:rsidR="00210F96" w:rsidRDefault="00A65171" w:rsidP="00210F96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между речевой функцией и двигательной системой человека существует тесная связь. Чем выше двигательная активность ребёнка, тем лучше развита его речь. Такая же тесная связь и между рукой и речевым центром головного мозга. Гармония движений тела, мелкой моторики рук и органов речи способствуют формированию правильного произношения, нормализовать её темп, учит соблюдению речевых пауз, </w:t>
      </w:r>
      <w:r w:rsidR="00210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 психическое напряжение.</w:t>
      </w:r>
    </w:p>
    <w:p w:rsidR="00A65171" w:rsidRPr="00210F96" w:rsidRDefault="00A65171" w:rsidP="00210F96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Пальчиковые игры и упражнения </w:t>
      </w:r>
      <w:r w:rsidR="00210F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1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уникальное средство для развития речи. Разучивание текстов с использованием «пальчиковой» гимнастики стимулирует развитие мышления, внимания, воображения. Ребёнок лучше запоминает стихотворные тексты, его речь д</w:t>
      </w:r>
      <w:r w:rsidR="00FD7601" w:rsidRPr="00210F9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елается точной и выразительной.</w:t>
      </w:r>
    </w:p>
    <w:p w:rsidR="00A65171" w:rsidRPr="00210F96" w:rsidRDefault="00A65171" w:rsidP="00210F96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игры, на фольклорном материале, максимально эффективны для развития маленького ребёнка. Они содержательны, увлекательны, грамотны по св</w:t>
      </w:r>
      <w:r w:rsidR="00FD7601" w:rsidRPr="00210F96">
        <w:rPr>
          <w:rFonts w:ascii="Times New Roman" w:eastAsia="Times New Roman" w:hAnsi="Times New Roman" w:cs="Times New Roman"/>
          <w:sz w:val="28"/>
          <w:szCs w:val="28"/>
          <w:lang w:eastAsia="ru-RU"/>
        </w:rPr>
        <w:t>оему дидактическому наполнению.</w:t>
      </w:r>
    </w:p>
    <w:p w:rsidR="00210F96" w:rsidRDefault="00A65171" w:rsidP="00210F96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Художественный мир песенок и потешек построен по законам красоты. Суть фольклорных текстов </w:t>
      </w:r>
      <w:r w:rsidR="00210F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1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действие. Действия персонажей, движение событи</w:t>
      </w:r>
      <w:r w:rsidR="00210F96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A65171" w:rsidRPr="00210F96" w:rsidRDefault="00A65171" w:rsidP="00210F96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начать работу пальчиковой гимнастики, убедитесь в том, что дети знают основных персонажей стихов, песенок. Сначала покажите детям игрушки или цветные картинки, чтобы дети смогли вспомнить, как выглядят те или иные животные, о которых будет рассказываться в потешке, песенке, стихотворении. Затем предложите изобразить его с помощью пальчиков. При необходимости надо показать, как при помощи пальчиков может </w:t>
      </w:r>
      <w:r w:rsidR="00FD7601" w:rsidRPr="00210F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выглядеть то или иное животное.</w:t>
      </w:r>
    </w:p>
    <w:p w:rsidR="00210F96" w:rsidRPr="00210F96" w:rsidRDefault="00A65171" w:rsidP="00210F96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Постепенно пальчиковую гимнастику можно усложнить: вы читаете первую строчку стихотворения </w:t>
      </w:r>
      <w:r w:rsidR="00210F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1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изображает действия, затем читаете следующую строчку </w:t>
      </w:r>
      <w:r w:rsidR="00210F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1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изображает другое действие и т. д. Так можно разыг</w:t>
      </w:r>
      <w:r w:rsidR="00210F9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рывать всю потешку или песенку.</w:t>
      </w:r>
    </w:p>
    <w:p w:rsidR="00A65171" w:rsidRPr="00210F96" w:rsidRDefault="00A65171" w:rsidP="00210F96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игры и упражнения надо проводить постоянно с детьми раннего возраста. Дети лучше развиваются, когда они успешны и чувствуют, что у них всё получается и ими </w:t>
      </w:r>
      <w:r w:rsidR="006A3F12" w:rsidRPr="00210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довольны взрослые. Хвалите дет</w:t>
      </w:r>
      <w:r w:rsidRPr="0021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даже за самые маленькие </w:t>
      </w:r>
      <w:r w:rsidR="00210F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успехи.</w:t>
      </w:r>
    </w:p>
    <w:p w:rsidR="00A65171" w:rsidRPr="00210F96" w:rsidRDefault="00A65171" w:rsidP="00210F9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210F9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Рекомендации по проведению пальчиковых игр с ребёнком.</w:t>
      </w:r>
    </w:p>
    <w:p w:rsidR="00A65171" w:rsidRPr="00210F96" w:rsidRDefault="00A65171" w:rsidP="00210F9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0F96">
        <w:rPr>
          <w:rFonts w:ascii="Times New Roman" w:hAnsi="Times New Roman" w:cs="Times New Roman"/>
          <w:sz w:val="28"/>
          <w:szCs w:val="28"/>
          <w:lang w:eastAsia="ru-RU"/>
        </w:rPr>
        <w:t>Приступая к работе, следует помнить о следующих принципах проведения занятий:</w:t>
      </w:r>
    </w:p>
    <w:p w:rsidR="00A65171" w:rsidRPr="00210F96" w:rsidRDefault="00A65171" w:rsidP="00210F9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0F96">
        <w:rPr>
          <w:rFonts w:ascii="Times New Roman" w:hAnsi="Times New Roman" w:cs="Times New Roman"/>
          <w:sz w:val="28"/>
          <w:szCs w:val="28"/>
          <w:lang w:eastAsia="ru-RU"/>
        </w:rPr>
        <w:t>Перед игрой с ребёнком необходимо обсудить её содержание, сразу при этом отрабатывая необходимые жесты, комбинации пальцев, движения. Это не только позволит подготовить малыша к правильному выполнению упражнения, но и создаст нео</w:t>
      </w:r>
      <w:r w:rsidR="006A3F12" w:rsidRPr="00210F96">
        <w:rPr>
          <w:rFonts w:ascii="Times New Roman" w:hAnsi="Times New Roman" w:cs="Times New Roman"/>
          <w:sz w:val="28"/>
          <w:szCs w:val="28"/>
          <w:lang w:eastAsia="ru-RU"/>
        </w:rPr>
        <w:t>бходимый эмоциональный настрой.</w:t>
      </w:r>
    </w:p>
    <w:p w:rsidR="00A65171" w:rsidRPr="00210F96" w:rsidRDefault="00A65171" w:rsidP="00210F9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0F96">
        <w:rPr>
          <w:rFonts w:ascii="Times New Roman" w:hAnsi="Times New Roman" w:cs="Times New Roman"/>
          <w:sz w:val="28"/>
          <w:szCs w:val="28"/>
          <w:lang w:eastAsia="ru-RU"/>
        </w:rPr>
        <w:t xml:space="preserve">Выполнять упражнение следует вместе с ребёнком, при этом демонстрируя </w:t>
      </w:r>
      <w:r w:rsidR="006A3F12" w:rsidRPr="00210F96">
        <w:rPr>
          <w:rFonts w:ascii="Times New Roman" w:hAnsi="Times New Roman" w:cs="Times New Roman"/>
          <w:sz w:val="28"/>
          <w:szCs w:val="28"/>
          <w:lang w:eastAsia="ru-RU"/>
        </w:rPr>
        <w:t>собственную увлечённость игрой.</w:t>
      </w:r>
    </w:p>
    <w:p w:rsidR="00A65171" w:rsidRPr="00210F96" w:rsidRDefault="00A65171" w:rsidP="00210F9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0F96">
        <w:rPr>
          <w:rFonts w:ascii="Times New Roman" w:hAnsi="Times New Roman" w:cs="Times New Roman"/>
          <w:sz w:val="28"/>
          <w:szCs w:val="28"/>
          <w:lang w:eastAsia="ru-RU"/>
        </w:rPr>
        <w:t>При повторных проведениях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</w:t>
      </w:r>
      <w:r w:rsidR="006A3F12" w:rsidRPr="00210F96">
        <w:rPr>
          <w:rFonts w:ascii="Times New Roman" w:hAnsi="Times New Roman" w:cs="Times New Roman"/>
          <w:sz w:val="28"/>
          <w:szCs w:val="28"/>
          <w:lang w:eastAsia="ru-RU"/>
        </w:rPr>
        <w:t>ом, соотнося слова с движением.</w:t>
      </w:r>
    </w:p>
    <w:p w:rsidR="00A65171" w:rsidRPr="00210F96" w:rsidRDefault="00A65171" w:rsidP="00210F9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0F96">
        <w:rPr>
          <w:rFonts w:ascii="Times New Roman" w:hAnsi="Times New Roman" w:cs="Times New Roman"/>
          <w:sz w:val="28"/>
          <w:szCs w:val="28"/>
          <w:lang w:eastAsia="ru-RU"/>
        </w:rPr>
        <w:t>Выбрав два или три упражнения, постепенно заменяйте их новыми. Наиболее понравившиеся игры можете оставить в своём репертуаре и возвра</w:t>
      </w:r>
      <w:r w:rsidR="006A3F12" w:rsidRPr="00210F96">
        <w:rPr>
          <w:rFonts w:ascii="Times New Roman" w:hAnsi="Times New Roman" w:cs="Times New Roman"/>
          <w:sz w:val="28"/>
          <w:szCs w:val="28"/>
          <w:lang w:eastAsia="ru-RU"/>
        </w:rPr>
        <w:t>щаться к ним по желанию малыша.</w:t>
      </w:r>
    </w:p>
    <w:p w:rsidR="00A65171" w:rsidRPr="00210F96" w:rsidRDefault="00A65171" w:rsidP="00210F9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0F96">
        <w:rPr>
          <w:rFonts w:ascii="Times New Roman" w:hAnsi="Times New Roman" w:cs="Times New Roman"/>
          <w:sz w:val="28"/>
          <w:szCs w:val="28"/>
          <w:lang w:eastAsia="ru-RU"/>
        </w:rPr>
        <w:t>Не ставьте перед ребёнком несколько сложных задач сразу (к примеру, показывать движения и произносить текст). Объем внимания у детей ограничен, и невыполнимая задача</w:t>
      </w:r>
      <w:r w:rsidR="006A3F12" w:rsidRPr="00210F96">
        <w:rPr>
          <w:rFonts w:ascii="Times New Roman" w:hAnsi="Times New Roman" w:cs="Times New Roman"/>
          <w:sz w:val="28"/>
          <w:szCs w:val="28"/>
          <w:lang w:eastAsia="ru-RU"/>
        </w:rPr>
        <w:t xml:space="preserve"> может «отбить» интерес к игре.</w:t>
      </w:r>
    </w:p>
    <w:p w:rsidR="00A65171" w:rsidRPr="00210F96" w:rsidRDefault="00A65171" w:rsidP="00210F9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0F96">
        <w:rPr>
          <w:rFonts w:ascii="Times New Roman" w:hAnsi="Times New Roman" w:cs="Times New Roman"/>
          <w:sz w:val="28"/>
          <w:szCs w:val="28"/>
          <w:lang w:eastAsia="ru-RU"/>
        </w:rPr>
        <w:t>Никогда не принуждайте. Попытайтесь разобраться в причинах отказа, если возможно, ликвидировать их (например, измен</w:t>
      </w:r>
      <w:r w:rsidR="006A3F12" w:rsidRPr="00210F96">
        <w:rPr>
          <w:rFonts w:ascii="Times New Roman" w:hAnsi="Times New Roman" w:cs="Times New Roman"/>
          <w:sz w:val="28"/>
          <w:szCs w:val="28"/>
          <w:lang w:eastAsia="ru-RU"/>
        </w:rPr>
        <w:t>ив задание) или поменяйте игру.</w:t>
      </w:r>
    </w:p>
    <w:p w:rsidR="006A3F12" w:rsidRPr="00210F96" w:rsidRDefault="00A65171" w:rsidP="00210F9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0F96">
        <w:rPr>
          <w:rFonts w:ascii="Times New Roman" w:hAnsi="Times New Roman" w:cs="Times New Roman"/>
          <w:sz w:val="28"/>
          <w:szCs w:val="28"/>
          <w:lang w:eastAsia="ru-RU"/>
        </w:rPr>
        <w:t>Стимулируйте подпевание детей, «не замечайте», если они поначалу делают что-то</w:t>
      </w:r>
      <w:r w:rsidR="006A3F12" w:rsidRPr="00210F96">
        <w:rPr>
          <w:rFonts w:ascii="Times New Roman" w:hAnsi="Times New Roman" w:cs="Times New Roman"/>
          <w:sz w:val="28"/>
          <w:szCs w:val="28"/>
          <w:lang w:eastAsia="ru-RU"/>
        </w:rPr>
        <w:t xml:space="preserve"> неправильно, поощряйте успехи.</w:t>
      </w:r>
    </w:p>
    <w:p w:rsidR="00A65171" w:rsidRPr="00210F96" w:rsidRDefault="00A65171" w:rsidP="00210F96">
      <w:pPr>
        <w:ind w:firstLine="567"/>
        <w:jc w:val="both"/>
        <w:rPr>
          <w:rFonts w:ascii="Times New Roman" w:hAnsi="Times New Roman" w:cs="Times New Roman"/>
          <w:i/>
          <w:color w:val="17586D"/>
          <w:sz w:val="28"/>
          <w:szCs w:val="28"/>
          <w:lang w:eastAsia="ru-RU"/>
        </w:rPr>
      </w:pPr>
      <w:r w:rsidRPr="00210F96">
        <w:rPr>
          <w:rFonts w:ascii="Times New Roman" w:hAnsi="Times New Roman" w:cs="Times New Roman"/>
          <w:i/>
          <w:sz w:val="28"/>
          <w:szCs w:val="28"/>
          <w:lang w:eastAsia="ru-RU"/>
        </w:rPr>
        <w:t>Что же происходит, когда ребенок занимается пальчиковой гимнастикой?</w:t>
      </w:r>
    </w:p>
    <w:p w:rsidR="00A65171" w:rsidRPr="00210F96" w:rsidRDefault="00A65171" w:rsidP="00210F96">
      <w:pPr>
        <w:ind w:firstLine="567"/>
        <w:jc w:val="both"/>
        <w:rPr>
          <w:rFonts w:ascii="Times New Roman" w:hAnsi="Times New Roman" w:cs="Times New Roman"/>
          <w:color w:val="17586D"/>
          <w:sz w:val="28"/>
          <w:szCs w:val="28"/>
          <w:lang w:eastAsia="ru-RU"/>
        </w:rPr>
      </w:pPr>
      <w:r w:rsidRPr="00210F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Выполнение упражнений и ритмичных движений пальцами</w:t>
      </w:r>
      <w:r w:rsidRPr="00210F96">
        <w:rPr>
          <w:rFonts w:ascii="Times New Roman" w:hAnsi="Times New Roman" w:cs="Times New Roman"/>
          <w:color w:val="17586D"/>
          <w:sz w:val="28"/>
          <w:szCs w:val="28"/>
          <w:lang w:eastAsia="ru-RU"/>
        </w:rPr>
        <w:br/>
      </w:r>
      <w:r w:rsidRPr="00210F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индуктивно приводит к возбуждению в речевых центрах головного мозга и резкому усилению согласованной деятельности речевых зон, что в конечном итоге, стимулирует развитие речи</w:t>
      </w:r>
    </w:p>
    <w:p w:rsidR="00A65171" w:rsidRPr="00210F96" w:rsidRDefault="00A65171" w:rsidP="00210F9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10F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Игры с пальчиками создают благоприятный эмоциональный фон, развивают умение подрожать взрослому, учат вслушиваться и понимать смысл речи, повышают речевую активность ребёнка.</w:t>
      </w:r>
    </w:p>
    <w:p w:rsidR="004359DC" w:rsidRPr="00210F96" w:rsidRDefault="004359DC" w:rsidP="00210F9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0F96">
        <w:rPr>
          <w:rFonts w:ascii="Times New Roman" w:hAnsi="Times New Roman" w:cs="Times New Roman"/>
          <w:b/>
          <w:sz w:val="28"/>
          <w:szCs w:val="28"/>
          <w:lang w:eastAsia="ru-RU"/>
        </w:rPr>
        <w:t>Значение пальчиковой гимнастики для умственного и психического развития ребенка:</w:t>
      </w:r>
    </w:p>
    <w:p w:rsidR="004359DC" w:rsidRPr="00210F96" w:rsidRDefault="004359DC" w:rsidP="00210F9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0F96">
        <w:rPr>
          <w:rFonts w:ascii="Times New Roman" w:hAnsi="Times New Roman" w:cs="Times New Roman"/>
          <w:sz w:val="28"/>
          <w:szCs w:val="28"/>
          <w:lang w:eastAsia="ru-RU"/>
        </w:rPr>
        <w:t>1) Достигается хорошее развитие мелкой моторики и стимулируется развитие речи.</w:t>
      </w:r>
    </w:p>
    <w:p w:rsidR="004359DC" w:rsidRPr="00210F96" w:rsidRDefault="004359DC" w:rsidP="00210F9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0F96">
        <w:rPr>
          <w:rFonts w:ascii="Times New Roman" w:hAnsi="Times New Roman" w:cs="Times New Roman"/>
          <w:sz w:val="28"/>
          <w:szCs w:val="28"/>
          <w:lang w:eastAsia="ru-RU"/>
        </w:rPr>
        <w:t>2) Развивается умение подражать взрослому, вслушиваться, повторять действия.</w:t>
      </w:r>
    </w:p>
    <w:p w:rsidR="004359DC" w:rsidRPr="00210F96" w:rsidRDefault="004359DC" w:rsidP="00210F9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0F96">
        <w:rPr>
          <w:rFonts w:ascii="Times New Roman" w:hAnsi="Times New Roman" w:cs="Times New Roman"/>
          <w:sz w:val="28"/>
          <w:szCs w:val="28"/>
          <w:lang w:eastAsia="ru-RU"/>
        </w:rPr>
        <w:t>3) Достигается понимание смысла речи.</w:t>
      </w:r>
    </w:p>
    <w:p w:rsidR="004359DC" w:rsidRPr="00210F96" w:rsidRDefault="004359DC" w:rsidP="00210F9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0F96">
        <w:rPr>
          <w:rFonts w:ascii="Times New Roman" w:hAnsi="Times New Roman" w:cs="Times New Roman"/>
          <w:sz w:val="28"/>
          <w:szCs w:val="28"/>
          <w:lang w:eastAsia="ru-RU"/>
        </w:rPr>
        <w:t>4) Повышается речевая активность.</w:t>
      </w:r>
    </w:p>
    <w:p w:rsidR="004359DC" w:rsidRPr="00210F96" w:rsidRDefault="004359DC" w:rsidP="00210F9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0F96">
        <w:rPr>
          <w:rFonts w:ascii="Times New Roman" w:hAnsi="Times New Roman" w:cs="Times New Roman"/>
          <w:sz w:val="28"/>
          <w:szCs w:val="28"/>
          <w:lang w:eastAsia="ru-RU"/>
        </w:rPr>
        <w:t>5) Развивается память ребенка, внимание, мышление, воображение.</w:t>
      </w:r>
    </w:p>
    <w:p w:rsidR="00A65171" w:rsidRPr="00210F96" w:rsidRDefault="004359DC" w:rsidP="00210F9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0F96">
        <w:rPr>
          <w:rFonts w:ascii="Times New Roman" w:hAnsi="Times New Roman" w:cs="Times New Roman"/>
          <w:sz w:val="28"/>
          <w:szCs w:val="28"/>
          <w:lang w:eastAsia="ru-RU"/>
        </w:rPr>
        <w:t>6) Развиваются творческие способности, фантазия</w:t>
      </w:r>
    </w:p>
    <w:sectPr w:rsidR="00A65171" w:rsidRPr="00210F96" w:rsidSect="00210F96">
      <w:footerReference w:type="default" r:id="rId8"/>
      <w:pgSz w:w="11906" w:h="16838"/>
      <w:pgMar w:top="1134" w:right="850" w:bottom="1134" w:left="1134" w:header="708" w:footer="708" w:gutter="0"/>
      <w:pgBorders w:offsetFrom="page">
        <w:top w:val="pushPinNote1" w:sz="13" w:space="24" w:color="auto"/>
        <w:left w:val="pushPinNote1" w:sz="13" w:space="24" w:color="auto"/>
        <w:bottom w:val="pushPinNote1" w:sz="13" w:space="24" w:color="auto"/>
        <w:right w:val="pushPinNote1" w:sz="1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393" w:rsidRDefault="00FC5393" w:rsidP="00210F96">
      <w:r>
        <w:separator/>
      </w:r>
    </w:p>
  </w:endnote>
  <w:endnote w:type="continuationSeparator" w:id="0">
    <w:p w:rsidR="00FC5393" w:rsidRDefault="00FC5393" w:rsidP="0021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091732160"/>
      <w:docPartObj>
        <w:docPartGallery w:val="Page Numbers (Bottom of Page)"/>
        <w:docPartUnique/>
      </w:docPartObj>
    </w:sdtPr>
    <w:sdtEndPr/>
    <w:sdtContent>
      <w:p w:rsidR="00210F96" w:rsidRPr="00210F96" w:rsidRDefault="00210F9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10F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0F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0F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4E1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10F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10F96" w:rsidRDefault="00210F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393" w:rsidRDefault="00FC5393" w:rsidP="00210F96">
      <w:r>
        <w:separator/>
      </w:r>
    </w:p>
  </w:footnote>
  <w:footnote w:type="continuationSeparator" w:id="0">
    <w:p w:rsidR="00FC5393" w:rsidRDefault="00FC5393" w:rsidP="00210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13D"/>
    <w:multiLevelType w:val="multilevel"/>
    <w:tmpl w:val="9972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245846"/>
    <w:multiLevelType w:val="hybridMultilevel"/>
    <w:tmpl w:val="571C2DCC"/>
    <w:lvl w:ilvl="0" w:tplc="211232BA">
      <w:numFmt w:val="bullet"/>
      <w:lvlText w:val="•"/>
      <w:lvlJc w:val="left"/>
      <w:pPr>
        <w:ind w:left="-20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1B30E28"/>
    <w:multiLevelType w:val="multilevel"/>
    <w:tmpl w:val="B3A6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58776D"/>
    <w:multiLevelType w:val="hybridMultilevel"/>
    <w:tmpl w:val="DE2004D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31024687"/>
    <w:multiLevelType w:val="hybridMultilevel"/>
    <w:tmpl w:val="7FC2B0A6"/>
    <w:lvl w:ilvl="0" w:tplc="211232BA">
      <w:numFmt w:val="bullet"/>
      <w:lvlText w:val="•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>
    <w:nsid w:val="43B361E1"/>
    <w:multiLevelType w:val="multilevel"/>
    <w:tmpl w:val="6E6C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CCA5C40"/>
    <w:multiLevelType w:val="multilevel"/>
    <w:tmpl w:val="C068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E5"/>
    <w:rsid w:val="00210F96"/>
    <w:rsid w:val="00406DCD"/>
    <w:rsid w:val="004359DC"/>
    <w:rsid w:val="006A3F12"/>
    <w:rsid w:val="00882F60"/>
    <w:rsid w:val="008A16B3"/>
    <w:rsid w:val="00A23C71"/>
    <w:rsid w:val="00A65171"/>
    <w:rsid w:val="00A67C1A"/>
    <w:rsid w:val="00B071D9"/>
    <w:rsid w:val="00B87F80"/>
    <w:rsid w:val="00BA41E5"/>
    <w:rsid w:val="00DE4E1B"/>
    <w:rsid w:val="00F03F67"/>
    <w:rsid w:val="00FC5393"/>
    <w:rsid w:val="00FD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3F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359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10F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0F96"/>
  </w:style>
  <w:style w:type="paragraph" w:styleId="a7">
    <w:name w:val="footer"/>
    <w:basedOn w:val="a"/>
    <w:link w:val="a8"/>
    <w:uiPriority w:val="99"/>
    <w:unhideWhenUsed/>
    <w:rsid w:val="00210F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0F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3F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359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10F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0F96"/>
  </w:style>
  <w:style w:type="paragraph" w:styleId="a7">
    <w:name w:val="footer"/>
    <w:basedOn w:val="a"/>
    <w:link w:val="a8"/>
    <w:uiPriority w:val="99"/>
    <w:unhideWhenUsed/>
    <w:rsid w:val="00210F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0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</dc:creator>
  <cp:keywords/>
  <dc:description/>
  <cp:lastModifiedBy>79788</cp:lastModifiedBy>
  <cp:revision>6</cp:revision>
  <dcterms:created xsi:type="dcterms:W3CDTF">2025-02-13T18:03:00Z</dcterms:created>
  <dcterms:modified xsi:type="dcterms:W3CDTF">2025-02-18T06:47:00Z</dcterms:modified>
</cp:coreProperties>
</file>