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EA" w:rsidRPr="005F18EA" w:rsidRDefault="005F18EA" w:rsidP="005F18EA">
      <w:pPr>
        <w:spacing w:after="0" w:line="240" w:lineRule="auto"/>
        <w:jc w:val="center"/>
        <w:rPr>
          <w:rFonts w:ascii="Times New Roman" w:eastAsia="Times New Roman" w:hAnsi="Times New Roman" w:cs="Times New Roman"/>
          <w:b/>
          <w:color w:val="0070C0"/>
          <w:sz w:val="36"/>
          <w:szCs w:val="36"/>
          <w:lang w:eastAsia="ru-RU"/>
        </w:rPr>
      </w:pPr>
      <w:r w:rsidRPr="005F18EA">
        <w:rPr>
          <w:rFonts w:ascii="Times New Roman" w:eastAsia="Times New Roman" w:hAnsi="Times New Roman" w:cs="Times New Roman"/>
          <w:b/>
          <w:color w:val="0070C0"/>
          <w:sz w:val="36"/>
          <w:szCs w:val="36"/>
          <w:lang w:eastAsia="ru-RU"/>
        </w:rPr>
        <w:t>РОЛЬ СОВМЕСТНОГО ОТДЫХА ДЕТЕЙ И РОДИТЕЛЕЙ</w:t>
      </w:r>
    </w:p>
    <w:p w:rsid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w:t>
      </w:r>
      <w:r>
        <w:rPr>
          <w:noProof/>
          <w:lang w:eastAsia="ru-RU"/>
        </w:rPr>
        <w:drawing>
          <wp:inline distT="0" distB="0" distL="0" distR="0">
            <wp:extent cx="3876675" cy="2428875"/>
            <wp:effectExtent l="0" t="0" r="9525" b="9525"/>
            <wp:docPr id="1" name="Рисунок 1" descr="https://www.kemdetki.ru/media/news/seima-zaidzia-futbola-57036cf904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emdetki.ru/media/news/seima-zaidzia-futbola-57036cf90499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74605" cy="2427578"/>
                    </a:xfrm>
                    <a:prstGeom prst="rect">
                      <a:avLst/>
                    </a:prstGeom>
                    <a:noFill/>
                    <a:ln>
                      <a:noFill/>
                    </a:ln>
                  </pic:spPr>
                </pic:pic>
              </a:graphicData>
            </a:graphic>
          </wp:inline>
        </w:drawing>
      </w:r>
    </w:p>
    <w:p w:rsidR="005F18EA" w:rsidRP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Одна из семейных ценностей – хороший</w:t>
      </w:r>
      <w:r>
        <w:rPr>
          <w:rFonts w:ascii="Times New Roman" w:eastAsia="Times New Roman" w:hAnsi="Times New Roman" w:cs="Times New Roman"/>
          <w:color w:val="000000"/>
          <w:sz w:val="36"/>
          <w:szCs w:val="36"/>
          <w:lang w:eastAsia="ru-RU"/>
        </w:rPr>
        <w:t>,</w:t>
      </w:r>
      <w:bookmarkStart w:id="0" w:name="_GoBack"/>
      <w:bookmarkEnd w:id="0"/>
      <w:r w:rsidRPr="005F18EA">
        <w:rPr>
          <w:rFonts w:ascii="Times New Roman" w:eastAsia="Times New Roman" w:hAnsi="Times New Roman" w:cs="Times New Roman"/>
          <w:color w:val="000000"/>
          <w:sz w:val="36"/>
          <w:szCs w:val="36"/>
          <w:lang w:eastAsia="ru-RU"/>
        </w:rPr>
        <w:t xml:space="preserve"> совместный отдых. Общие развлечения, игры, экскурсии покажут Вам друг друга по-новому и предоставят возможность совершить открытия даже внутри собственной семьи! Семейный отдых – шанс для родителей лучше понять собственного ребенка, увидеть и услышать, чем он живет.</w:t>
      </w:r>
    </w:p>
    <w:p w:rsidR="005F18EA" w:rsidRP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Если такие моменты в жизни Вашей семьи возникают редко, и поэтому не было возможности обдумать, как организовать совместный отдых, можно использовать следующие формы совместного отдыха родителей и детей:</w:t>
      </w:r>
    </w:p>
    <w:p w:rsidR="005F18EA" w:rsidRPr="005F18EA" w:rsidRDefault="005F18EA" w:rsidP="005F18EA">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Совместная интеллектуальная деятельность: интеллектуальные семейные игры, разгадывание кроссвордов, ребусов, загадок.</w:t>
      </w:r>
    </w:p>
    <w:p w:rsidR="005F18EA" w:rsidRPr="005F18EA" w:rsidRDefault="005F18EA" w:rsidP="005F18EA">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Совместная творческая деятельность: ребенок и родители вместе придумывают и создают какой-либо творческий проект – оформление поздравления родственникам, подготовка квартиры к празднику, выполнение каких-либо художественных работ.</w:t>
      </w:r>
    </w:p>
    <w:p w:rsidR="005F18EA" w:rsidRPr="005F18EA" w:rsidRDefault="005F18EA" w:rsidP="005F18EA">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Совместная трудовая деятельность: уборка в квартире, посадка и уход за комнатными растениями, благоустройство территории вокруг своего дома, выполнение работ на приусадебном участке, уход за домашними животными.</w:t>
      </w:r>
    </w:p>
    <w:p w:rsidR="005F18EA" w:rsidRPr="005F18EA" w:rsidRDefault="005F18EA" w:rsidP="005F18EA">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lastRenderedPageBreak/>
        <w:t>Совместная спортивная деятельность: посещение тренажерного зала, бассейна, спортивные занятия на стадионе всей семьей, лыжные семейные прогулки.</w:t>
      </w:r>
    </w:p>
    <w:p w:rsidR="005F18EA" w:rsidRPr="005F18EA" w:rsidRDefault="005F18EA" w:rsidP="005F18EA">
      <w:pPr>
        <w:numPr>
          <w:ilvl w:val="0"/>
          <w:numId w:val="1"/>
        </w:numPr>
        <w:spacing w:before="100" w:beforeAutospacing="1" w:after="100" w:afterAutospacing="1"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Совместные подвижные, сюжетно-ролевые игры.</w:t>
      </w:r>
    </w:p>
    <w:p w:rsidR="005F18EA" w:rsidRP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w:t>
      </w:r>
    </w:p>
    <w:p w:rsidR="005F18EA" w:rsidRP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Игры – прекрасный источник информации о личности ребенка. В процессе игры нужно внимательно наблюдать за поведением ребенка. В игре можно увидеть, как ребенок от начала до конца игры последовательно идет к цели, боится или не боится трудностей, может ли справиться с постигшей его неудачей, как справляется с проигрышем в игре.</w:t>
      </w:r>
    </w:p>
    <w:p w:rsidR="005F18EA" w:rsidRPr="005F18EA" w:rsidRDefault="005F18EA" w:rsidP="005F18EA">
      <w:pPr>
        <w:spacing w:after="0" w:line="240" w:lineRule="auto"/>
        <w:jc w:val="both"/>
        <w:rPr>
          <w:rFonts w:ascii="Times New Roman" w:eastAsia="Times New Roman" w:hAnsi="Times New Roman" w:cs="Times New Roman"/>
          <w:color w:val="000000"/>
          <w:sz w:val="36"/>
          <w:szCs w:val="36"/>
          <w:lang w:eastAsia="ru-RU"/>
        </w:rPr>
      </w:pPr>
      <w:r w:rsidRPr="005F18EA">
        <w:rPr>
          <w:rFonts w:ascii="Times New Roman" w:eastAsia="Times New Roman" w:hAnsi="Times New Roman" w:cs="Times New Roman"/>
          <w:color w:val="000000"/>
          <w:sz w:val="36"/>
          <w:szCs w:val="36"/>
          <w:lang w:eastAsia="ru-RU"/>
        </w:rPr>
        <w:t>        Совместная деятельность родителей и их детей может осуществляться с помощью игры-труда, подвижных игр-состязаний, игр-театрализаций (разыгрывание литературных сюжетов), которые позволяют увидеть возможности ребенка для развития творчества, найти творческие решения поставленной игровой задачи. Родителям при организации игр-театрализаций лучше брать хорошо известные детям сказки. Перед игрой желательно сказку еще раз перечитать, распределить роли между всеми членами семьи, продумать костюмы, отвести время на подготовку, пригласить зрителей. Взрослым следует продумать пути устранения возникающих сложных моментов. Любые замечания нужно строить в форме совета, начиная с похвалы. Главная задача взрослых в этой игре – поддерживать оригинальность детей, вовремя похвалить за что-то интересное.</w:t>
      </w:r>
    </w:p>
    <w:p w:rsidR="0088393D" w:rsidRPr="005F18EA" w:rsidRDefault="0088393D">
      <w:pPr>
        <w:rPr>
          <w:rFonts w:ascii="Times New Roman" w:hAnsi="Times New Roman" w:cs="Times New Roman"/>
          <w:sz w:val="36"/>
          <w:szCs w:val="36"/>
        </w:rPr>
      </w:pPr>
    </w:p>
    <w:sectPr w:rsidR="0088393D" w:rsidRPr="005F18EA" w:rsidSect="005F18EA">
      <w:pgSz w:w="11906" w:h="16838"/>
      <w:pgMar w:top="1134" w:right="850" w:bottom="1134" w:left="1701" w:header="708" w:footer="708"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2150"/>
    <w:multiLevelType w:val="multilevel"/>
    <w:tmpl w:val="4994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3D"/>
    <w:rsid w:val="005F18EA"/>
    <w:rsid w:val="0088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5F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F18EA"/>
  </w:style>
  <w:style w:type="paragraph" w:customStyle="1" w:styleId="c4">
    <w:name w:val="c4"/>
    <w:basedOn w:val="a"/>
    <w:rsid w:val="005F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F18EA"/>
  </w:style>
  <w:style w:type="paragraph" w:styleId="a3">
    <w:name w:val="Balloon Text"/>
    <w:basedOn w:val="a"/>
    <w:link w:val="a4"/>
    <w:uiPriority w:val="99"/>
    <w:semiHidden/>
    <w:unhideWhenUsed/>
    <w:rsid w:val="005F18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5F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F18EA"/>
  </w:style>
  <w:style w:type="paragraph" w:customStyle="1" w:styleId="c4">
    <w:name w:val="c4"/>
    <w:basedOn w:val="a"/>
    <w:rsid w:val="005F1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F18EA"/>
  </w:style>
  <w:style w:type="paragraph" w:styleId="a3">
    <w:name w:val="Balloon Text"/>
    <w:basedOn w:val="a"/>
    <w:link w:val="a4"/>
    <w:uiPriority w:val="99"/>
    <w:semiHidden/>
    <w:unhideWhenUsed/>
    <w:rsid w:val="005F18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2</cp:revision>
  <dcterms:created xsi:type="dcterms:W3CDTF">2022-04-25T04:15:00Z</dcterms:created>
  <dcterms:modified xsi:type="dcterms:W3CDTF">2022-04-25T04:18:00Z</dcterms:modified>
</cp:coreProperties>
</file>