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AB7" w:rsidRPr="00B4199D" w:rsidRDefault="00B4199D" w:rsidP="00B4199D">
      <w:pPr>
        <w:pStyle w:val="a3"/>
        <w:shd w:val="clear" w:color="auto" w:fill="FFFFFF"/>
        <w:spacing w:before="375" w:beforeAutospacing="0" w:after="450" w:afterAutospacing="0"/>
        <w:ind w:left="-426"/>
        <w:jc w:val="center"/>
        <w:textAlignment w:val="baseline"/>
        <w:rPr>
          <w:color w:val="000000"/>
          <w:sz w:val="48"/>
          <w:szCs w:val="28"/>
        </w:rPr>
      </w:pPr>
      <w:r w:rsidRPr="00B4199D">
        <w:rPr>
          <w:noProof/>
          <w:color w:val="D60093"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E16A84" wp14:editId="35C04F8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4199D" w:rsidRPr="00B4199D" w:rsidRDefault="00B4199D" w:rsidP="00B4199D">
                            <w:pPr>
                              <w:pStyle w:val="a3"/>
                              <w:shd w:val="clear" w:color="auto" w:fill="FFFFFF"/>
                              <w:spacing w:before="375" w:after="450"/>
                              <w:ind w:left="-426"/>
                              <w:jc w:val="center"/>
                              <w:textAlignment w:val="baseline"/>
                              <w:rPr>
                                <w:b/>
                                <w:color w:val="FFFF00"/>
                                <w:sz w:val="56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4199D">
                              <w:rPr>
                                <w:b/>
                                <w:color w:val="FFFF00"/>
                                <w:sz w:val="56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Консультация для воспитателей: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E16A84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" filled="f" stroked="f">
                <v:fill o:detectmouseclick="t"/>
                <v:textbox style="mso-fit-shape-to-text:t">
                  <w:txbxContent>
                    <w:p w:rsidR="00B4199D" w:rsidRPr="00B4199D" w:rsidRDefault="00B4199D" w:rsidP="00B4199D">
                      <w:pPr>
                        <w:pStyle w:val="a3"/>
                        <w:shd w:val="clear" w:color="auto" w:fill="FFFFFF"/>
                        <w:spacing w:before="375" w:after="450"/>
                        <w:ind w:left="-426"/>
                        <w:jc w:val="center"/>
                        <w:textAlignment w:val="baseline"/>
                        <w:rPr>
                          <w:b/>
                          <w:color w:val="FFFF00"/>
                          <w:sz w:val="56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4199D">
                        <w:rPr>
                          <w:b/>
                          <w:color w:val="FFFF00"/>
                          <w:sz w:val="56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Консультация для воспитателей: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13AB7" w:rsidRPr="00B4199D">
        <w:rPr>
          <w:color w:val="D60093"/>
          <w:sz w:val="48"/>
          <w:szCs w:val="28"/>
        </w:rPr>
        <w:t>«Развитие социальной компетентности детей при ознакомлении с трудом взрослых»</w:t>
      </w:r>
      <w:r w:rsidR="00A13AB7" w:rsidRPr="00B4199D">
        <w:rPr>
          <w:color w:val="FF00FF"/>
          <w:sz w:val="48"/>
          <w:szCs w:val="28"/>
        </w:rPr>
        <w:t>.</w:t>
      </w:r>
    </w:p>
    <w:p w:rsidR="00A13AB7" w:rsidRPr="00A13AB7" w:rsidRDefault="00A13AB7" w:rsidP="00B4199D">
      <w:pPr>
        <w:pStyle w:val="a3"/>
        <w:shd w:val="clear" w:color="auto" w:fill="FFFFFF"/>
        <w:spacing w:before="0" w:beforeAutospacing="0" w:after="0" w:afterAutospacing="0"/>
        <w:ind w:left="-426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A13AB7">
        <w:rPr>
          <w:color w:val="000000"/>
          <w:sz w:val="28"/>
          <w:szCs w:val="28"/>
        </w:rPr>
        <w:t>С первых дней жизни малыша родители задумываются о его будущем, внимательно следят за интересами и склонностями своего ребенка, стараясь предопределить его профессиональную судьбу. Ребенок дошкольного возраста проявляет избирательное отношение к разным видам деятельности, у отдельных детей рано обнаруживается интерес и склонность к рисованию, музыке, конструированию и т. д. Дети в играх подражаю</w:t>
      </w:r>
      <w:r>
        <w:rPr>
          <w:color w:val="000000"/>
          <w:sz w:val="28"/>
          <w:szCs w:val="28"/>
        </w:rPr>
        <w:t>т</w:t>
      </w:r>
      <w:r w:rsidRPr="00A13AB7">
        <w:rPr>
          <w:color w:val="000000"/>
          <w:sz w:val="28"/>
          <w:szCs w:val="28"/>
        </w:rPr>
        <w:t xml:space="preserve"> взрослым и воспроизводят их действия, присваивают себе роли воспитателей, продавцов, врачей, строителей и т. д. Ярко выраженная склонность детей к определенным ролям, играм, видам труда или другой деятельности свидетельствует о первых проявлениях «профессиональной направленности» в развитии личности ребенка.</w:t>
      </w:r>
    </w:p>
    <w:p w:rsidR="00A13AB7" w:rsidRPr="00A13AB7" w:rsidRDefault="00A13AB7" w:rsidP="00B4199D">
      <w:pPr>
        <w:pStyle w:val="a3"/>
        <w:shd w:val="clear" w:color="auto" w:fill="FFFFFF"/>
        <w:spacing w:before="0" w:beforeAutospacing="0" w:after="0" w:afterAutospacing="0"/>
        <w:ind w:left="-426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A13AB7">
        <w:rPr>
          <w:color w:val="000000"/>
          <w:sz w:val="28"/>
          <w:szCs w:val="28"/>
        </w:rPr>
        <w:t>Воспитать у детей психологическую готовность к труду возможно только в процессе деятельности. Поэтому необходимо создать такие условия, при которых дети могли бы использовать животворные примеры поведения взрослых. Это показ детям разнообразного труда взрослых и объяснение его значения и непосредственная организация совместной деятельности взрослых и детей. Ознакомление с трудом взрослых ставит целью дать детям конкретные задания и представления о труде и воспитать уважение к труду взрослых, научить ценить его, возбудить интерес и любовь к труду. Одновременно решается задача воздействия и на поведение детей — вызвать желание трудиться, работать добросовестно, тщательно.</w:t>
      </w:r>
    </w:p>
    <w:p w:rsidR="00A13AB7" w:rsidRPr="00A13AB7" w:rsidRDefault="00A13AB7" w:rsidP="00B4199D">
      <w:pPr>
        <w:pStyle w:val="a3"/>
        <w:shd w:val="clear" w:color="auto" w:fill="FFFFFF"/>
        <w:spacing w:before="0" w:beforeAutospacing="0" w:after="0" w:afterAutospacing="0"/>
        <w:ind w:left="-426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Pr="00A13AB7">
        <w:rPr>
          <w:color w:val="000000"/>
          <w:sz w:val="28"/>
          <w:szCs w:val="28"/>
        </w:rPr>
        <w:t>Занятия по ознакомлению с трудом взрослых планируются с младшей группы. С детьми младшего возраста организуют так, чтобы малыши накопили конкретные представления о наиболее близких, доступных непосредственному наблюдению видах труда взрослых. Эти наблюдения проводят во время экскурсий к месту труда работников детского сада, а позднее — в ходе экскурсий за пределы детского сада. Представления, полученные детьми младшего возраста о труде взрослых, создают предпосылки к развитию в дальнейшем умения видеть все, что сделано человеком, ценить труд взрослых. Детей среднего возраста знакомят с теми видами труда взрослых, которые можно непосредственно наблюдать, при этом расширяется возможность практического участия в труде самих детей. С детьми старшего дошкольного возраста проводят ряд занятий по ознакомлению с трудом взрослых, по обучению практическим трудовым навыкам и воспитанию культуры труда.</w:t>
      </w:r>
    </w:p>
    <w:p w:rsidR="00A13AB7" w:rsidRPr="00A13AB7" w:rsidRDefault="00A13AB7" w:rsidP="00B4199D">
      <w:pPr>
        <w:pStyle w:val="a3"/>
        <w:shd w:val="clear" w:color="auto" w:fill="FFFFFF"/>
        <w:spacing w:before="0" w:beforeAutospacing="0" w:after="0" w:afterAutospacing="0"/>
        <w:ind w:left="-426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A13AB7">
        <w:rPr>
          <w:color w:val="000000"/>
          <w:sz w:val="28"/>
          <w:szCs w:val="28"/>
        </w:rPr>
        <w:t>Большую роль в формировании представлений дошкольников о профессиональной деятельности взрослых играют сюжетно-ролевые игры профессионально-ориентированной направленности. В играх дети учатся комбинировать непосредственные жизненные впечатления со знаниями, приобретенными из рассказов, фильмов, книг. Постепенно дошкольники начинают повторять действия людей разных специальностей, моделируют их профессиональное поведение.</w:t>
      </w:r>
    </w:p>
    <w:p w:rsidR="00A13AB7" w:rsidRDefault="00A13AB7" w:rsidP="00B4199D">
      <w:pPr>
        <w:pStyle w:val="a3"/>
        <w:shd w:val="clear" w:color="auto" w:fill="FFFFFF"/>
        <w:spacing w:before="0" w:beforeAutospacing="0" w:after="0" w:afterAutospacing="0"/>
        <w:ind w:left="-426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A13AB7">
        <w:rPr>
          <w:color w:val="000000"/>
          <w:sz w:val="28"/>
          <w:szCs w:val="28"/>
        </w:rPr>
        <w:t>В работе по ознакомлению детей разными профессиями можно использова</w:t>
      </w:r>
      <w:r>
        <w:rPr>
          <w:color w:val="000000"/>
          <w:sz w:val="28"/>
          <w:szCs w:val="28"/>
        </w:rPr>
        <w:t>ть различные игровые упражнения:</w:t>
      </w:r>
    </w:p>
    <w:p w:rsidR="00B4199D" w:rsidRDefault="00B4199D" w:rsidP="00B4199D">
      <w:pPr>
        <w:pStyle w:val="a3"/>
        <w:shd w:val="clear" w:color="auto" w:fill="FFFFFF"/>
        <w:spacing w:before="0" w:beforeAutospacing="0" w:after="0" w:afterAutospacing="0"/>
        <w:ind w:left="-426"/>
        <w:jc w:val="both"/>
        <w:textAlignment w:val="baseline"/>
        <w:rPr>
          <w:color w:val="000000"/>
          <w:sz w:val="28"/>
          <w:szCs w:val="28"/>
        </w:rPr>
      </w:pPr>
    </w:p>
    <w:p w:rsidR="00A13AB7" w:rsidRPr="00B4199D" w:rsidRDefault="00A13AB7" w:rsidP="00B4199D">
      <w:pPr>
        <w:pStyle w:val="a3"/>
        <w:shd w:val="clear" w:color="auto" w:fill="FFFFFF"/>
        <w:spacing w:before="0" w:beforeAutospacing="0" w:after="0" w:afterAutospacing="0"/>
        <w:ind w:left="-426"/>
        <w:jc w:val="both"/>
        <w:textAlignment w:val="baseline"/>
        <w:rPr>
          <w:color w:val="CC3399"/>
          <w:sz w:val="28"/>
          <w:szCs w:val="28"/>
        </w:rPr>
      </w:pPr>
      <w:r w:rsidRPr="00B4199D">
        <w:rPr>
          <w:color w:val="CC3399"/>
          <w:sz w:val="28"/>
          <w:szCs w:val="28"/>
        </w:rPr>
        <w:t xml:space="preserve"> </w:t>
      </w:r>
      <w:r w:rsidRPr="00B4199D">
        <w:rPr>
          <w:color w:val="CC3399"/>
          <w:sz w:val="28"/>
          <w:szCs w:val="28"/>
        </w:rPr>
        <w:t xml:space="preserve">                     </w:t>
      </w:r>
      <w:r w:rsidRPr="00B4199D">
        <w:rPr>
          <w:color w:val="CC3399"/>
          <w:sz w:val="28"/>
          <w:szCs w:val="28"/>
        </w:rPr>
        <w:t>«Изобрази человека любой профессии»</w:t>
      </w:r>
    </w:p>
    <w:p w:rsidR="00A13AB7" w:rsidRPr="00A13AB7" w:rsidRDefault="00A13AB7" w:rsidP="00B4199D">
      <w:pPr>
        <w:pStyle w:val="a3"/>
        <w:shd w:val="clear" w:color="auto" w:fill="FFFFFF"/>
        <w:spacing w:before="0" w:beforeAutospacing="0" w:after="0" w:afterAutospacing="0"/>
        <w:ind w:left="-426"/>
        <w:jc w:val="both"/>
        <w:textAlignment w:val="baseline"/>
        <w:rPr>
          <w:color w:val="000000"/>
          <w:sz w:val="28"/>
          <w:szCs w:val="28"/>
        </w:rPr>
      </w:pPr>
      <w:r w:rsidRPr="00A13AB7">
        <w:rPr>
          <w:color w:val="000000"/>
          <w:sz w:val="28"/>
          <w:szCs w:val="28"/>
        </w:rPr>
        <w:t>Выбирается водящий, он становится в центр круга. Остальные дети, взявшись за руки, произносят такие слова:</w:t>
      </w:r>
    </w:p>
    <w:p w:rsidR="00A13AB7" w:rsidRPr="00A13AB7" w:rsidRDefault="00A13AB7" w:rsidP="00B4199D">
      <w:pPr>
        <w:pStyle w:val="a3"/>
        <w:shd w:val="clear" w:color="auto" w:fill="FFFFFF"/>
        <w:spacing w:before="0" w:beforeAutospacing="0" w:after="0" w:afterAutospacing="0"/>
        <w:ind w:left="-426"/>
        <w:jc w:val="both"/>
        <w:textAlignment w:val="baseline"/>
        <w:rPr>
          <w:color w:val="000000"/>
          <w:sz w:val="28"/>
          <w:szCs w:val="28"/>
        </w:rPr>
      </w:pPr>
      <w:r w:rsidRPr="00A13AB7">
        <w:rPr>
          <w:color w:val="000000"/>
          <w:sz w:val="28"/>
          <w:szCs w:val="28"/>
        </w:rPr>
        <w:t>Мы в профессии играем,</w:t>
      </w:r>
    </w:p>
    <w:p w:rsidR="00A13AB7" w:rsidRPr="00A13AB7" w:rsidRDefault="00A13AB7" w:rsidP="00B4199D">
      <w:pPr>
        <w:pStyle w:val="a3"/>
        <w:shd w:val="clear" w:color="auto" w:fill="FFFFFF"/>
        <w:spacing w:before="0" w:beforeAutospacing="0" w:after="0" w:afterAutospacing="0"/>
        <w:ind w:left="-426"/>
        <w:jc w:val="both"/>
        <w:textAlignment w:val="baseline"/>
        <w:rPr>
          <w:color w:val="000000"/>
          <w:sz w:val="28"/>
          <w:szCs w:val="28"/>
        </w:rPr>
      </w:pPr>
      <w:r w:rsidRPr="00A13AB7">
        <w:rPr>
          <w:color w:val="000000"/>
          <w:sz w:val="28"/>
          <w:szCs w:val="28"/>
        </w:rPr>
        <w:t>По душе их выбираем</w:t>
      </w:r>
    </w:p>
    <w:p w:rsidR="00A13AB7" w:rsidRPr="00A13AB7" w:rsidRDefault="00A13AB7" w:rsidP="00B4199D">
      <w:pPr>
        <w:pStyle w:val="a3"/>
        <w:shd w:val="clear" w:color="auto" w:fill="FFFFFF"/>
        <w:spacing w:before="0" w:beforeAutospacing="0" w:after="0" w:afterAutospacing="0"/>
        <w:ind w:left="-426"/>
        <w:jc w:val="both"/>
        <w:textAlignment w:val="baseline"/>
        <w:rPr>
          <w:color w:val="000000"/>
          <w:sz w:val="28"/>
          <w:szCs w:val="28"/>
        </w:rPr>
      </w:pPr>
      <w:r w:rsidRPr="00A13AB7">
        <w:rPr>
          <w:color w:val="000000"/>
          <w:sz w:val="28"/>
          <w:szCs w:val="28"/>
        </w:rPr>
        <w:t>И мечтаем поскорее</w:t>
      </w:r>
    </w:p>
    <w:p w:rsidR="00A13AB7" w:rsidRPr="00A13AB7" w:rsidRDefault="00A13AB7" w:rsidP="00B4199D">
      <w:pPr>
        <w:pStyle w:val="a3"/>
        <w:shd w:val="clear" w:color="auto" w:fill="FFFFFF"/>
        <w:spacing w:before="0" w:beforeAutospacing="0" w:after="0" w:afterAutospacing="0"/>
        <w:ind w:left="-426"/>
        <w:jc w:val="both"/>
        <w:textAlignment w:val="baseline"/>
        <w:rPr>
          <w:color w:val="000000"/>
          <w:sz w:val="28"/>
          <w:szCs w:val="28"/>
        </w:rPr>
      </w:pPr>
      <w:r w:rsidRPr="00A13AB7">
        <w:rPr>
          <w:color w:val="000000"/>
          <w:sz w:val="28"/>
          <w:szCs w:val="28"/>
        </w:rPr>
        <w:t>Мамы с папой стать взрослее.</w:t>
      </w:r>
    </w:p>
    <w:p w:rsidR="00A13AB7" w:rsidRPr="00A13AB7" w:rsidRDefault="00A13AB7" w:rsidP="00B4199D">
      <w:pPr>
        <w:pStyle w:val="a3"/>
        <w:shd w:val="clear" w:color="auto" w:fill="FFFFFF"/>
        <w:spacing w:before="0" w:beforeAutospacing="0" w:after="0" w:afterAutospacing="0"/>
        <w:ind w:left="-426"/>
        <w:jc w:val="both"/>
        <w:textAlignment w:val="baseline"/>
        <w:rPr>
          <w:color w:val="000000"/>
          <w:sz w:val="28"/>
          <w:szCs w:val="28"/>
        </w:rPr>
      </w:pPr>
      <w:r w:rsidRPr="00A13AB7">
        <w:rPr>
          <w:color w:val="000000"/>
          <w:sz w:val="28"/>
          <w:szCs w:val="28"/>
        </w:rPr>
        <w:t>Чтоб не просто так мечтать,</w:t>
      </w:r>
    </w:p>
    <w:p w:rsidR="00A13AB7" w:rsidRPr="00A13AB7" w:rsidRDefault="00A13AB7" w:rsidP="00B4199D">
      <w:pPr>
        <w:pStyle w:val="a3"/>
        <w:shd w:val="clear" w:color="auto" w:fill="FFFFFF"/>
        <w:spacing w:before="0" w:beforeAutospacing="0" w:after="0" w:afterAutospacing="0"/>
        <w:ind w:left="-426"/>
        <w:jc w:val="both"/>
        <w:textAlignment w:val="baseline"/>
        <w:rPr>
          <w:color w:val="000000"/>
          <w:sz w:val="28"/>
          <w:szCs w:val="28"/>
        </w:rPr>
      </w:pPr>
      <w:r w:rsidRPr="00A13AB7">
        <w:rPr>
          <w:color w:val="000000"/>
          <w:sz w:val="28"/>
          <w:szCs w:val="28"/>
        </w:rPr>
        <w:t>Кем ты, (имя), хочешь стать?</w:t>
      </w:r>
    </w:p>
    <w:p w:rsidR="00A13AB7" w:rsidRDefault="00A13AB7" w:rsidP="00B4199D">
      <w:pPr>
        <w:pStyle w:val="a3"/>
        <w:shd w:val="clear" w:color="auto" w:fill="FFFFFF"/>
        <w:spacing w:before="0" w:beforeAutospacing="0" w:after="0" w:afterAutospacing="0"/>
        <w:ind w:left="-426"/>
        <w:jc w:val="both"/>
        <w:textAlignment w:val="baseline"/>
        <w:rPr>
          <w:color w:val="000000"/>
          <w:sz w:val="28"/>
          <w:szCs w:val="28"/>
        </w:rPr>
      </w:pPr>
      <w:r w:rsidRPr="00A13AB7">
        <w:rPr>
          <w:color w:val="000000"/>
          <w:sz w:val="28"/>
          <w:szCs w:val="28"/>
        </w:rPr>
        <w:t>Водящий изображает действия- дети должны угадать профессию.</w:t>
      </w:r>
    </w:p>
    <w:p w:rsidR="00A13AB7" w:rsidRPr="00A13AB7" w:rsidRDefault="00A13AB7" w:rsidP="00B4199D">
      <w:pPr>
        <w:pStyle w:val="a3"/>
        <w:shd w:val="clear" w:color="auto" w:fill="FFFFFF"/>
        <w:spacing w:before="0" w:beforeAutospacing="0" w:after="0" w:afterAutospacing="0"/>
        <w:ind w:left="-426"/>
        <w:jc w:val="both"/>
        <w:textAlignment w:val="baseline"/>
        <w:rPr>
          <w:color w:val="000000"/>
          <w:sz w:val="28"/>
          <w:szCs w:val="28"/>
        </w:rPr>
      </w:pPr>
    </w:p>
    <w:p w:rsidR="00A13AB7" w:rsidRPr="00A13AB7" w:rsidRDefault="00A13AB7" w:rsidP="00B4199D">
      <w:pPr>
        <w:pStyle w:val="a3"/>
        <w:shd w:val="clear" w:color="auto" w:fill="FFFFFF"/>
        <w:spacing w:before="0" w:beforeAutospacing="0" w:after="0" w:afterAutospacing="0"/>
        <w:ind w:left="-426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</w:t>
      </w:r>
      <w:r w:rsidRPr="00B4199D">
        <w:rPr>
          <w:color w:val="CC3399"/>
          <w:sz w:val="28"/>
          <w:szCs w:val="28"/>
        </w:rPr>
        <w:t xml:space="preserve"> </w:t>
      </w:r>
      <w:r w:rsidRPr="00B4199D">
        <w:rPr>
          <w:color w:val="CC3399"/>
          <w:sz w:val="28"/>
          <w:szCs w:val="28"/>
        </w:rPr>
        <w:t>«Угадай по результату профессию»</w:t>
      </w:r>
    </w:p>
    <w:p w:rsidR="00A13AB7" w:rsidRDefault="00A13AB7" w:rsidP="00B4199D">
      <w:pPr>
        <w:pStyle w:val="a3"/>
        <w:shd w:val="clear" w:color="auto" w:fill="FFFFFF"/>
        <w:spacing w:before="0" w:beforeAutospacing="0" w:after="0" w:afterAutospacing="0"/>
        <w:ind w:left="-426"/>
        <w:jc w:val="both"/>
        <w:textAlignment w:val="baseline"/>
        <w:rPr>
          <w:color w:val="000000"/>
          <w:sz w:val="28"/>
          <w:szCs w:val="28"/>
        </w:rPr>
      </w:pPr>
      <w:r w:rsidRPr="00A13AB7">
        <w:rPr>
          <w:color w:val="000000"/>
          <w:sz w:val="28"/>
          <w:szCs w:val="28"/>
        </w:rPr>
        <w:t>Воспитатель предлагает детям по очереди брать картинки с изображением предмета — результата чьей- либо деятельности. Взяв картинку, дети должны назвать профессию и действия, которые выполняет человек этой профессии (картинки: платье, дом, пирог, фотография…).</w:t>
      </w:r>
    </w:p>
    <w:p w:rsidR="00B4199D" w:rsidRPr="00A13AB7" w:rsidRDefault="00B4199D" w:rsidP="00B4199D">
      <w:pPr>
        <w:pStyle w:val="a3"/>
        <w:shd w:val="clear" w:color="auto" w:fill="FFFFFF"/>
        <w:spacing w:before="0" w:beforeAutospacing="0" w:after="0" w:afterAutospacing="0"/>
        <w:ind w:left="-426"/>
        <w:jc w:val="both"/>
        <w:textAlignment w:val="baseline"/>
        <w:rPr>
          <w:color w:val="000000"/>
          <w:sz w:val="28"/>
          <w:szCs w:val="28"/>
        </w:rPr>
      </w:pPr>
    </w:p>
    <w:p w:rsidR="00A13AB7" w:rsidRPr="00B4199D" w:rsidRDefault="00A13AB7" w:rsidP="00B4199D">
      <w:pPr>
        <w:pStyle w:val="a3"/>
        <w:shd w:val="clear" w:color="auto" w:fill="FFFFFF"/>
        <w:spacing w:before="0" w:beforeAutospacing="0" w:after="0" w:afterAutospacing="0"/>
        <w:ind w:left="-426"/>
        <w:jc w:val="both"/>
        <w:textAlignment w:val="baseline"/>
        <w:rPr>
          <w:color w:val="CC3399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</w:t>
      </w:r>
      <w:r w:rsidRPr="00B4199D">
        <w:rPr>
          <w:color w:val="CC3399"/>
          <w:sz w:val="28"/>
          <w:szCs w:val="28"/>
        </w:rPr>
        <w:t>«Определи по предмету профессию»</w:t>
      </w:r>
    </w:p>
    <w:p w:rsidR="00A13AB7" w:rsidRPr="00A13AB7" w:rsidRDefault="00A13AB7" w:rsidP="00B4199D">
      <w:pPr>
        <w:pStyle w:val="a3"/>
        <w:shd w:val="clear" w:color="auto" w:fill="FFFFFF"/>
        <w:spacing w:before="0" w:beforeAutospacing="0" w:after="0" w:afterAutospacing="0"/>
        <w:ind w:left="-426"/>
        <w:jc w:val="both"/>
        <w:textAlignment w:val="baseline"/>
        <w:rPr>
          <w:color w:val="000000"/>
          <w:sz w:val="28"/>
          <w:szCs w:val="28"/>
        </w:rPr>
      </w:pPr>
      <w:r w:rsidRPr="00A13AB7">
        <w:rPr>
          <w:color w:val="000000"/>
          <w:sz w:val="28"/>
          <w:szCs w:val="28"/>
        </w:rPr>
        <w:t>Дети по очереди достают из мешочка предметы (половник, вата, монеты, расческа, свисток, указка и т. п.), которые необходимы для той или иной профессиональной деятельности. По предмету дети должны назвать профессию, в которой предмет используется.</w:t>
      </w:r>
    </w:p>
    <w:p w:rsidR="00A13AB7" w:rsidRDefault="00A13AB7" w:rsidP="00B4199D">
      <w:pPr>
        <w:pStyle w:val="a3"/>
        <w:shd w:val="clear" w:color="auto" w:fill="FFFFFF"/>
        <w:spacing w:before="0" w:beforeAutospacing="0" w:after="0" w:afterAutospacing="0"/>
        <w:ind w:left="-426"/>
        <w:jc w:val="both"/>
        <w:textAlignment w:val="baseline"/>
        <w:rPr>
          <w:color w:val="000000"/>
          <w:sz w:val="28"/>
          <w:szCs w:val="28"/>
        </w:rPr>
      </w:pPr>
    </w:p>
    <w:p w:rsidR="00A13AB7" w:rsidRPr="00B4199D" w:rsidRDefault="00A13AB7" w:rsidP="00B4199D">
      <w:pPr>
        <w:pStyle w:val="a3"/>
        <w:shd w:val="clear" w:color="auto" w:fill="FFFFFF"/>
        <w:spacing w:before="0" w:beforeAutospacing="0" w:after="0" w:afterAutospacing="0"/>
        <w:ind w:left="-426"/>
        <w:jc w:val="both"/>
        <w:textAlignment w:val="baseline"/>
        <w:rPr>
          <w:color w:val="CC3399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</w:t>
      </w:r>
      <w:r w:rsidRPr="00B4199D">
        <w:rPr>
          <w:color w:val="CC3399"/>
          <w:sz w:val="28"/>
          <w:szCs w:val="28"/>
        </w:rPr>
        <w:t>«Что лишнее?»</w:t>
      </w:r>
    </w:p>
    <w:p w:rsidR="00A13AB7" w:rsidRDefault="00A13AB7" w:rsidP="00B4199D">
      <w:pPr>
        <w:pStyle w:val="a3"/>
        <w:shd w:val="clear" w:color="auto" w:fill="FFFFFF"/>
        <w:spacing w:before="0" w:beforeAutospacing="0" w:after="0" w:afterAutospacing="0"/>
        <w:ind w:left="-426"/>
        <w:jc w:val="both"/>
        <w:textAlignment w:val="baseline"/>
        <w:rPr>
          <w:color w:val="000000"/>
          <w:sz w:val="28"/>
          <w:szCs w:val="28"/>
        </w:rPr>
      </w:pPr>
      <w:r w:rsidRPr="00A13AB7">
        <w:rPr>
          <w:color w:val="000000"/>
          <w:sz w:val="28"/>
          <w:szCs w:val="28"/>
        </w:rPr>
        <w:t>Воспитатель раскладывает четыре картинки с изображением предметов- помощников (например, шприц, вата, йод, бинокль). Ребенок должен назвать лишний предмет и объяснить свой выбор.</w:t>
      </w:r>
    </w:p>
    <w:p w:rsidR="00B4199D" w:rsidRPr="00A13AB7" w:rsidRDefault="00B4199D" w:rsidP="00B4199D">
      <w:pPr>
        <w:pStyle w:val="a3"/>
        <w:shd w:val="clear" w:color="auto" w:fill="FFFFFF"/>
        <w:spacing w:before="0" w:beforeAutospacing="0" w:after="0" w:afterAutospacing="0"/>
        <w:ind w:left="-426"/>
        <w:jc w:val="both"/>
        <w:textAlignment w:val="baseline"/>
        <w:rPr>
          <w:color w:val="000000"/>
          <w:sz w:val="28"/>
          <w:szCs w:val="28"/>
        </w:rPr>
      </w:pPr>
    </w:p>
    <w:p w:rsidR="00A13AB7" w:rsidRPr="00B4199D" w:rsidRDefault="00A13AB7" w:rsidP="00B4199D">
      <w:pPr>
        <w:pStyle w:val="a3"/>
        <w:shd w:val="clear" w:color="auto" w:fill="FFFFFF"/>
        <w:spacing w:before="0" w:beforeAutospacing="0" w:after="0" w:afterAutospacing="0"/>
        <w:ind w:left="-426"/>
        <w:jc w:val="both"/>
        <w:textAlignment w:val="baseline"/>
        <w:rPr>
          <w:color w:val="CC3399"/>
          <w:sz w:val="28"/>
          <w:szCs w:val="28"/>
        </w:rPr>
      </w:pPr>
      <w:r w:rsidRPr="00B4199D">
        <w:rPr>
          <w:color w:val="CC3399"/>
          <w:sz w:val="28"/>
          <w:szCs w:val="28"/>
        </w:rPr>
        <w:t xml:space="preserve">                               </w:t>
      </w:r>
      <w:r w:rsidRPr="00B4199D">
        <w:rPr>
          <w:color w:val="CC3399"/>
          <w:sz w:val="28"/>
          <w:szCs w:val="28"/>
        </w:rPr>
        <w:t>«Что напутал художник?»</w:t>
      </w:r>
    </w:p>
    <w:p w:rsidR="00A13AB7" w:rsidRDefault="00A13AB7" w:rsidP="00B4199D">
      <w:pPr>
        <w:pStyle w:val="a3"/>
        <w:shd w:val="clear" w:color="auto" w:fill="FFFFFF"/>
        <w:spacing w:before="0" w:beforeAutospacing="0" w:after="0" w:afterAutospacing="0"/>
        <w:ind w:left="-426"/>
        <w:jc w:val="both"/>
        <w:textAlignment w:val="baseline"/>
        <w:rPr>
          <w:color w:val="000000"/>
          <w:sz w:val="28"/>
          <w:szCs w:val="28"/>
        </w:rPr>
      </w:pPr>
      <w:r w:rsidRPr="00A13AB7">
        <w:rPr>
          <w:color w:val="000000"/>
          <w:sz w:val="28"/>
          <w:szCs w:val="28"/>
        </w:rPr>
        <w:t>Воспитатель показывает детям картинку, где изображены люди разных профессий, занимающиеся не своей деятельностью, например: повар строит дом, медсестра продает игрушки в магазине. Дети отвечают на вопросы: «Что перепутал художник?», «Почему?».</w:t>
      </w:r>
    </w:p>
    <w:p w:rsidR="00B4199D" w:rsidRPr="00A13AB7" w:rsidRDefault="00B4199D" w:rsidP="00B4199D">
      <w:pPr>
        <w:pStyle w:val="a3"/>
        <w:shd w:val="clear" w:color="auto" w:fill="FFFFFF"/>
        <w:spacing w:before="0" w:beforeAutospacing="0" w:after="0" w:afterAutospacing="0"/>
        <w:ind w:left="-426"/>
        <w:jc w:val="both"/>
        <w:textAlignment w:val="baseline"/>
        <w:rPr>
          <w:color w:val="000000"/>
          <w:sz w:val="28"/>
          <w:szCs w:val="28"/>
        </w:rPr>
      </w:pPr>
    </w:p>
    <w:p w:rsidR="00B4199D" w:rsidRDefault="00A13AB7" w:rsidP="00B4199D">
      <w:pPr>
        <w:pStyle w:val="a3"/>
        <w:shd w:val="clear" w:color="auto" w:fill="FFFFFF"/>
        <w:spacing w:before="0" w:beforeAutospacing="0" w:after="0" w:afterAutospacing="0"/>
        <w:ind w:left="-426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</w:t>
      </w:r>
    </w:p>
    <w:p w:rsidR="00A13AB7" w:rsidRPr="00B4199D" w:rsidRDefault="00B4199D" w:rsidP="00B4199D">
      <w:pPr>
        <w:pStyle w:val="a3"/>
        <w:shd w:val="clear" w:color="auto" w:fill="FFFFFF"/>
        <w:spacing w:before="0" w:beforeAutospacing="0" w:after="0" w:afterAutospacing="0"/>
        <w:ind w:left="-426"/>
        <w:jc w:val="both"/>
        <w:textAlignment w:val="baseline"/>
        <w:rPr>
          <w:color w:val="CC3399"/>
          <w:sz w:val="28"/>
          <w:szCs w:val="28"/>
        </w:rPr>
      </w:pPr>
      <w:r w:rsidRPr="00B4199D">
        <w:rPr>
          <w:color w:val="CC3399"/>
          <w:sz w:val="28"/>
          <w:szCs w:val="28"/>
        </w:rPr>
        <w:t xml:space="preserve">                                      </w:t>
      </w:r>
      <w:r w:rsidR="00A13AB7" w:rsidRPr="00B4199D">
        <w:rPr>
          <w:color w:val="CC3399"/>
          <w:sz w:val="28"/>
          <w:szCs w:val="28"/>
        </w:rPr>
        <w:t xml:space="preserve">    </w:t>
      </w:r>
      <w:r w:rsidR="00A13AB7" w:rsidRPr="00B4199D">
        <w:rPr>
          <w:color w:val="CC3399"/>
          <w:sz w:val="28"/>
          <w:szCs w:val="28"/>
        </w:rPr>
        <w:t>«Подбери картинку»</w:t>
      </w:r>
    </w:p>
    <w:p w:rsidR="00A13AB7" w:rsidRPr="00A13AB7" w:rsidRDefault="00A13AB7" w:rsidP="00B4199D">
      <w:pPr>
        <w:pStyle w:val="a3"/>
        <w:shd w:val="clear" w:color="auto" w:fill="FFFFFF"/>
        <w:spacing w:before="0" w:beforeAutospacing="0" w:after="0" w:afterAutospacing="0"/>
        <w:ind w:left="-426"/>
        <w:jc w:val="both"/>
        <w:textAlignment w:val="baseline"/>
        <w:rPr>
          <w:color w:val="000000"/>
          <w:sz w:val="28"/>
          <w:szCs w:val="28"/>
        </w:rPr>
      </w:pPr>
      <w:r w:rsidRPr="00A13AB7">
        <w:rPr>
          <w:color w:val="000000"/>
          <w:sz w:val="28"/>
          <w:szCs w:val="28"/>
        </w:rPr>
        <w:t>Перед ребенком в случайном порядке разложены карточки с изображением людей разных профессий (первый ряд) и их рабочих мест (стройка, поликлиника, больница, парикмахерская, детский сад, столовая и т. п.) (второй ряд). Ребенок должен выбрать карточку из первого ряда, назвать профессию взрослого и подобрать картинку с изображением соответствующего рабочего места, ответить на вопрос: «Где может работать человек этой профессии?» (Например: медсестра может работать в больнице, поликлинике, в детском саду; парикмахер в парикмахерской, в салоне красоты и т. п.)</w:t>
      </w:r>
    </w:p>
    <w:p w:rsidR="00B4199D" w:rsidRDefault="00B4199D" w:rsidP="00B4199D">
      <w:pPr>
        <w:pStyle w:val="a3"/>
        <w:shd w:val="clear" w:color="auto" w:fill="FFFFFF"/>
        <w:spacing w:before="0" w:beforeAutospacing="0" w:after="0" w:afterAutospacing="0"/>
        <w:ind w:left="-426"/>
        <w:jc w:val="both"/>
        <w:textAlignment w:val="baseline"/>
        <w:rPr>
          <w:b/>
          <w:color w:val="000000"/>
          <w:sz w:val="28"/>
          <w:szCs w:val="28"/>
        </w:rPr>
      </w:pPr>
    </w:p>
    <w:p w:rsidR="00A13AB7" w:rsidRPr="00B4199D" w:rsidRDefault="00A13AB7" w:rsidP="00B4199D">
      <w:pPr>
        <w:pStyle w:val="a3"/>
        <w:shd w:val="clear" w:color="auto" w:fill="FFFFFF"/>
        <w:spacing w:before="0" w:beforeAutospacing="0" w:after="0" w:afterAutospacing="0"/>
        <w:ind w:left="-426"/>
        <w:jc w:val="center"/>
        <w:textAlignment w:val="baseline"/>
        <w:rPr>
          <w:b/>
          <w:color w:val="CC3399"/>
          <w:sz w:val="32"/>
          <w:szCs w:val="28"/>
        </w:rPr>
      </w:pPr>
      <w:r w:rsidRPr="00B4199D">
        <w:rPr>
          <w:b/>
          <w:color w:val="CC3399"/>
          <w:sz w:val="32"/>
          <w:szCs w:val="28"/>
        </w:rPr>
        <w:t xml:space="preserve">Использование «Колец </w:t>
      </w:r>
      <w:proofErr w:type="spellStart"/>
      <w:r w:rsidRPr="00B4199D">
        <w:rPr>
          <w:b/>
          <w:color w:val="CC3399"/>
          <w:sz w:val="32"/>
          <w:szCs w:val="28"/>
        </w:rPr>
        <w:t>Луллия</w:t>
      </w:r>
      <w:proofErr w:type="spellEnd"/>
      <w:r w:rsidRPr="00B4199D">
        <w:rPr>
          <w:b/>
          <w:color w:val="CC3399"/>
          <w:sz w:val="32"/>
          <w:szCs w:val="28"/>
        </w:rPr>
        <w:t>» при ознакомлении детей с профессиями взрослых.</w:t>
      </w:r>
    </w:p>
    <w:p w:rsidR="00A13AB7" w:rsidRPr="00A13AB7" w:rsidRDefault="00B4199D" w:rsidP="00B4199D">
      <w:pPr>
        <w:pStyle w:val="a3"/>
        <w:shd w:val="clear" w:color="auto" w:fill="FFFFFF"/>
        <w:spacing w:before="0" w:beforeAutospacing="0" w:after="0" w:afterAutospacing="0"/>
        <w:ind w:left="-426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A13AB7" w:rsidRPr="00A13AB7">
        <w:rPr>
          <w:color w:val="000000"/>
          <w:sz w:val="28"/>
          <w:szCs w:val="28"/>
        </w:rPr>
        <w:t xml:space="preserve">Кольца </w:t>
      </w:r>
      <w:proofErr w:type="spellStart"/>
      <w:r w:rsidR="00A13AB7" w:rsidRPr="00A13AB7">
        <w:rPr>
          <w:color w:val="000000"/>
          <w:sz w:val="28"/>
          <w:szCs w:val="28"/>
        </w:rPr>
        <w:t>Луллия</w:t>
      </w:r>
      <w:proofErr w:type="spellEnd"/>
      <w:r w:rsidR="00A13AB7" w:rsidRPr="00A13AB7">
        <w:rPr>
          <w:color w:val="000000"/>
          <w:sz w:val="28"/>
          <w:szCs w:val="28"/>
        </w:rPr>
        <w:t xml:space="preserve"> позволяют формировать у детей подвижность мышления, вариативность ответов в рамках заданной темы, они вносят элемент игры в занятие, помогают поддерживать интерес к изучаемому материалу.</w:t>
      </w:r>
    </w:p>
    <w:p w:rsidR="00A13AB7" w:rsidRPr="00A13AB7" w:rsidRDefault="00A13AB7" w:rsidP="00B4199D">
      <w:pPr>
        <w:pStyle w:val="a3"/>
        <w:shd w:val="clear" w:color="auto" w:fill="FFFFFF"/>
        <w:spacing w:before="0" w:beforeAutospacing="0" w:after="0" w:afterAutospacing="0"/>
        <w:ind w:left="-426"/>
        <w:jc w:val="both"/>
        <w:textAlignment w:val="baseline"/>
        <w:rPr>
          <w:color w:val="000000"/>
          <w:sz w:val="28"/>
          <w:szCs w:val="28"/>
        </w:rPr>
      </w:pPr>
      <w:r w:rsidRPr="00B4199D">
        <w:rPr>
          <w:color w:val="CC3399"/>
          <w:sz w:val="28"/>
          <w:szCs w:val="28"/>
        </w:rPr>
        <w:t>Описание метода</w:t>
      </w:r>
      <w:r w:rsidRPr="00A13AB7">
        <w:rPr>
          <w:color w:val="000000"/>
          <w:sz w:val="28"/>
          <w:szCs w:val="28"/>
        </w:rPr>
        <w:t>.</w:t>
      </w:r>
    </w:p>
    <w:p w:rsidR="00A13AB7" w:rsidRPr="00A13AB7" w:rsidRDefault="00A13AB7" w:rsidP="00B4199D">
      <w:pPr>
        <w:pStyle w:val="a3"/>
        <w:shd w:val="clear" w:color="auto" w:fill="FFFFFF"/>
        <w:spacing w:before="0" w:beforeAutospacing="0" w:after="0" w:afterAutospacing="0"/>
        <w:ind w:left="-426"/>
        <w:jc w:val="both"/>
        <w:textAlignment w:val="baseline"/>
        <w:rPr>
          <w:color w:val="000000"/>
          <w:sz w:val="28"/>
          <w:szCs w:val="28"/>
        </w:rPr>
      </w:pPr>
      <w:r w:rsidRPr="00A13AB7">
        <w:rPr>
          <w:color w:val="000000"/>
          <w:sz w:val="28"/>
          <w:szCs w:val="28"/>
        </w:rPr>
        <w:t xml:space="preserve">Раймонд </w:t>
      </w:r>
      <w:proofErr w:type="spellStart"/>
      <w:r w:rsidRPr="00A13AB7">
        <w:rPr>
          <w:color w:val="000000"/>
          <w:sz w:val="28"/>
          <w:szCs w:val="28"/>
        </w:rPr>
        <w:t>Луллий</w:t>
      </w:r>
      <w:proofErr w:type="spellEnd"/>
      <w:r w:rsidRPr="00A13AB7">
        <w:rPr>
          <w:color w:val="000000"/>
          <w:sz w:val="28"/>
          <w:szCs w:val="28"/>
        </w:rPr>
        <w:t xml:space="preserve"> (жил в XIII—XIV вв.) создал приспособление, которое представляет собой несколько кругов разного диаметра, нанизанных на общий стержень (по типу пирамидки).</w:t>
      </w:r>
    </w:p>
    <w:p w:rsidR="00A13AB7" w:rsidRPr="00A13AB7" w:rsidRDefault="00A13AB7" w:rsidP="00B4199D">
      <w:pPr>
        <w:pStyle w:val="a3"/>
        <w:shd w:val="clear" w:color="auto" w:fill="FFFFFF"/>
        <w:spacing w:before="0" w:beforeAutospacing="0" w:after="0" w:afterAutospacing="0"/>
        <w:ind w:left="-426"/>
        <w:jc w:val="both"/>
        <w:textAlignment w:val="baseline"/>
        <w:rPr>
          <w:color w:val="000000"/>
          <w:sz w:val="28"/>
          <w:szCs w:val="28"/>
        </w:rPr>
      </w:pPr>
      <w:r w:rsidRPr="00A13AB7">
        <w:rPr>
          <w:color w:val="000000"/>
          <w:sz w:val="28"/>
          <w:szCs w:val="28"/>
        </w:rPr>
        <w:t xml:space="preserve">В верхней части стержня устанавливается стрелка. Круги подвижны. Все они разделены на одинаковое количество секторов. При свободном вращении кругов под стрелкой оказываются определенные сектора. </w:t>
      </w:r>
      <w:proofErr w:type="spellStart"/>
      <w:r w:rsidRPr="00A13AB7">
        <w:rPr>
          <w:color w:val="000000"/>
          <w:sz w:val="28"/>
          <w:szCs w:val="28"/>
        </w:rPr>
        <w:t>Луллий</w:t>
      </w:r>
      <w:proofErr w:type="spellEnd"/>
      <w:r w:rsidRPr="00A13AB7">
        <w:rPr>
          <w:color w:val="000000"/>
          <w:sz w:val="28"/>
          <w:szCs w:val="28"/>
        </w:rPr>
        <w:t xml:space="preserve"> на секторах размещал рисунки, писал слова и целые изречения. Любой желающий мог задать вопрос и с помощью полученной комбинации получить ответ, который надо было расшифровать, подключив воображение.</w:t>
      </w:r>
    </w:p>
    <w:p w:rsidR="00A13AB7" w:rsidRPr="00A13AB7" w:rsidRDefault="00A13AB7" w:rsidP="00B4199D">
      <w:pPr>
        <w:pStyle w:val="a3"/>
        <w:shd w:val="clear" w:color="auto" w:fill="FFFFFF"/>
        <w:spacing w:before="0" w:beforeAutospacing="0" w:after="0" w:afterAutospacing="0"/>
        <w:ind w:left="-426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A13AB7">
        <w:rPr>
          <w:color w:val="000000"/>
          <w:sz w:val="28"/>
          <w:szCs w:val="28"/>
        </w:rPr>
        <w:t xml:space="preserve">Для работы с дошкольниками целесообразно использовать не более четырех кругов разного диаметра с количеством секторов от 4 до 8. Круги </w:t>
      </w:r>
      <w:proofErr w:type="spellStart"/>
      <w:r w:rsidRPr="00A13AB7">
        <w:rPr>
          <w:color w:val="000000"/>
          <w:sz w:val="28"/>
          <w:szCs w:val="28"/>
        </w:rPr>
        <w:t>Луллия</w:t>
      </w:r>
      <w:proofErr w:type="spellEnd"/>
      <w:r w:rsidRPr="00A13AB7">
        <w:rPr>
          <w:color w:val="000000"/>
          <w:sz w:val="28"/>
          <w:szCs w:val="28"/>
        </w:rPr>
        <w:t xml:space="preserve"> могут использоваться и в репродуктивной деятельности по ознакомлению с окружающим, развитию речи, математике и др. Кольца </w:t>
      </w:r>
      <w:proofErr w:type="spellStart"/>
      <w:r w:rsidRPr="00A13AB7">
        <w:rPr>
          <w:color w:val="000000"/>
          <w:sz w:val="28"/>
          <w:szCs w:val="28"/>
        </w:rPr>
        <w:t>Луллия</w:t>
      </w:r>
      <w:proofErr w:type="spellEnd"/>
      <w:r w:rsidRPr="00A13AB7">
        <w:rPr>
          <w:color w:val="000000"/>
          <w:sz w:val="28"/>
          <w:szCs w:val="28"/>
        </w:rPr>
        <w:t xml:space="preserve"> — одно из средств развития интеллектуально — творческих способностей детей, предложенное авторами ТРИЗ и РТВ для использования в дошкольных учреждениях. Это приспособление представляет собой 3 подвижных круга с диаметрами 40, 55 и 70 сантиметров. Круги разделены на 8 секторов, имеют общую ось. На большой круг накладывается средний, затем малый. В каждый из секторов можно вставить карточку с рисунком или схематичным изображением объекта.</w:t>
      </w:r>
    </w:p>
    <w:p w:rsidR="00A13AB7" w:rsidRDefault="00B4199D" w:rsidP="00B4199D">
      <w:pPr>
        <w:pStyle w:val="a3"/>
        <w:shd w:val="clear" w:color="auto" w:fill="FFFFFF"/>
        <w:spacing w:before="0" w:beforeAutospacing="0" w:after="0" w:afterAutospacing="0"/>
        <w:ind w:left="-426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A13AB7" w:rsidRPr="00A13AB7">
        <w:rPr>
          <w:noProof/>
          <w:color w:val="000000"/>
          <w:sz w:val="28"/>
          <w:szCs w:val="28"/>
        </w:rPr>
        <w:drawing>
          <wp:inline distT="0" distB="0" distL="0" distR="0">
            <wp:extent cx="1804438" cy="1647825"/>
            <wp:effectExtent l="0" t="0" r="5715" b="0"/>
            <wp:docPr id="1" name="Рисунок 1" descr="C:\Users\Admin\Desktop\1111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111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86" cy="166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3AB7">
        <w:rPr>
          <w:color w:val="000000"/>
          <w:sz w:val="28"/>
          <w:szCs w:val="28"/>
        </w:rPr>
        <w:t xml:space="preserve"> </w:t>
      </w:r>
      <w:r w:rsidR="00A13AB7" w:rsidRPr="00A13AB7">
        <w:rPr>
          <w:noProof/>
          <w:color w:val="000000"/>
          <w:sz w:val="28"/>
          <w:szCs w:val="28"/>
        </w:rPr>
        <w:drawing>
          <wp:inline distT="0" distB="0" distL="0" distR="0">
            <wp:extent cx="1820858" cy="1757680"/>
            <wp:effectExtent l="0" t="0" r="8255" b="0"/>
            <wp:docPr id="2" name="Рисунок 2" descr="C:\Users\Admin\Desktop\01abb1c39c5342fc9cf84443352f56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01abb1c39c5342fc9cf84443352f562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26" t="7040" r="17502" b="-1"/>
                    <a:stretch/>
                  </pic:blipFill>
                  <pic:spPr bwMode="auto">
                    <a:xfrm>
                      <a:off x="0" y="0"/>
                      <a:ext cx="1837006" cy="1773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4199D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  <w:color w:val="000000"/>
          <w:sz w:val="28"/>
          <w:szCs w:val="28"/>
        </w:rPr>
        <w:t xml:space="preserve"> </w:t>
      </w:r>
      <w:r w:rsidRPr="00B4199D">
        <w:rPr>
          <w:noProof/>
          <w:color w:val="000000"/>
          <w:sz w:val="28"/>
          <w:szCs w:val="28"/>
        </w:rPr>
        <w:drawing>
          <wp:inline distT="0" distB="0" distL="0" distR="0">
            <wp:extent cx="1752600" cy="1766834"/>
            <wp:effectExtent l="0" t="0" r="0" b="5080"/>
            <wp:docPr id="5" name="Рисунок 5" descr="C:\Users\Admin\Desktop\detsad-30669-15131763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detsad-30669-151317634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42" t="1488" r="19312"/>
                    <a:stretch/>
                  </pic:blipFill>
                  <pic:spPr bwMode="auto">
                    <a:xfrm>
                      <a:off x="0" y="0"/>
                      <a:ext cx="1769550" cy="1783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13AB7" w:rsidRDefault="00A13AB7" w:rsidP="00B4199D">
      <w:pPr>
        <w:pStyle w:val="a3"/>
        <w:shd w:val="clear" w:color="auto" w:fill="FFFFFF"/>
        <w:spacing w:before="0" w:beforeAutospacing="0" w:after="0" w:afterAutospacing="0"/>
        <w:ind w:left="-426"/>
        <w:jc w:val="both"/>
        <w:textAlignment w:val="baseline"/>
        <w:rPr>
          <w:color w:val="000000"/>
          <w:sz w:val="28"/>
          <w:szCs w:val="28"/>
        </w:rPr>
      </w:pPr>
    </w:p>
    <w:p w:rsidR="00A13AB7" w:rsidRDefault="00A13AB7" w:rsidP="00B4199D">
      <w:pPr>
        <w:pStyle w:val="a3"/>
        <w:shd w:val="clear" w:color="auto" w:fill="FFFFFF"/>
        <w:spacing w:before="0" w:beforeAutospacing="0" w:after="0" w:afterAutospacing="0"/>
        <w:ind w:left="-426"/>
        <w:jc w:val="both"/>
        <w:textAlignment w:val="baseline"/>
        <w:rPr>
          <w:color w:val="000000"/>
          <w:sz w:val="28"/>
          <w:szCs w:val="28"/>
        </w:rPr>
      </w:pPr>
    </w:p>
    <w:p w:rsidR="00A13AB7" w:rsidRDefault="00A13AB7" w:rsidP="00B4199D">
      <w:pPr>
        <w:pStyle w:val="a3"/>
        <w:shd w:val="clear" w:color="auto" w:fill="FFFFFF"/>
        <w:spacing w:before="0" w:beforeAutospacing="0" w:after="0" w:afterAutospacing="0"/>
        <w:ind w:left="-426"/>
        <w:jc w:val="both"/>
        <w:textAlignment w:val="baseline"/>
        <w:rPr>
          <w:color w:val="000000"/>
          <w:sz w:val="28"/>
          <w:szCs w:val="28"/>
        </w:rPr>
      </w:pPr>
    </w:p>
    <w:p w:rsidR="00A13AB7" w:rsidRDefault="00A13AB7" w:rsidP="00B4199D">
      <w:pPr>
        <w:pStyle w:val="a3"/>
        <w:shd w:val="clear" w:color="auto" w:fill="FFFFFF"/>
        <w:spacing w:before="0" w:beforeAutospacing="0" w:after="0" w:afterAutospacing="0"/>
        <w:ind w:left="-426"/>
        <w:jc w:val="both"/>
        <w:textAlignment w:val="baseline"/>
        <w:rPr>
          <w:color w:val="000000"/>
          <w:sz w:val="28"/>
          <w:szCs w:val="28"/>
        </w:rPr>
      </w:pPr>
    </w:p>
    <w:p w:rsidR="00A13AB7" w:rsidRDefault="00A13AB7" w:rsidP="00B4199D">
      <w:pPr>
        <w:pStyle w:val="a3"/>
        <w:shd w:val="clear" w:color="auto" w:fill="FFFFFF"/>
        <w:spacing w:before="0" w:beforeAutospacing="0" w:after="0" w:afterAutospacing="0"/>
        <w:ind w:left="-426"/>
        <w:jc w:val="both"/>
        <w:textAlignment w:val="baseline"/>
        <w:rPr>
          <w:color w:val="000000"/>
          <w:sz w:val="28"/>
          <w:szCs w:val="28"/>
        </w:rPr>
      </w:pPr>
    </w:p>
    <w:p w:rsidR="00A13AB7" w:rsidRDefault="00A13AB7" w:rsidP="00B4199D">
      <w:pPr>
        <w:pStyle w:val="a3"/>
        <w:shd w:val="clear" w:color="auto" w:fill="FFFFFF"/>
        <w:spacing w:before="0" w:beforeAutospacing="0" w:after="0" w:afterAutospacing="0"/>
        <w:ind w:left="-426"/>
        <w:jc w:val="both"/>
        <w:textAlignment w:val="baseline"/>
        <w:rPr>
          <w:color w:val="000000"/>
          <w:sz w:val="28"/>
          <w:szCs w:val="28"/>
        </w:rPr>
      </w:pPr>
    </w:p>
    <w:p w:rsidR="00011EF3" w:rsidRDefault="00011EF3" w:rsidP="00B4199D">
      <w:pPr>
        <w:spacing w:after="0" w:line="240" w:lineRule="auto"/>
        <w:ind w:left="-426"/>
      </w:pPr>
      <w:bookmarkStart w:id="0" w:name="_GoBack"/>
      <w:bookmarkEnd w:id="0"/>
    </w:p>
    <w:sectPr w:rsidR="00011EF3" w:rsidSect="00A13AB7">
      <w:pgSz w:w="11906" w:h="16838"/>
      <w:pgMar w:top="1134" w:right="1133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DF8"/>
    <w:rsid w:val="00011EF3"/>
    <w:rsid w:val="00A13AB7"/>
    <w:rsid w:val="00B4199D"/>
    <w:rsid w:val="00D53548"/>
    <w:rsid w:val="00DE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916F58-285C-408C-9DEA-7FF893F67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3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419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19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0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2019-04-08T09:08:00Z</cp:lastPrinted>
  <dcterms:created xsi:type="dcterms:W3CDTF">2019-04-08T08:50:00Z</dcterms:created>
  <dcterms:modified xsi:type="dcterms:W3CDTF">2019-04-08T09:18:00Z</dcterms:modified>
</cp:coreProperties>
</file>