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Занятие по развитию речи в старшей группе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Тема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Урок дружбы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Задачи.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Образовательные.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Уточнить представления детей о времени года (зима). Учить сравнивать два времени года  по характерным признакам. Учить размышлять над проблемными вопросами, искать правильные решения, анализировать. Уточнить знания детей о зимующих птицах.  Вызвать у детей эмоциональный отклик на прочитанное. </w:t>
      </w:r>
    </w:p>
    <w:p>
      <w:pPr>
        <w:numPr>
          <w:ilvl w:val="0"/>
          <w:numId w:val="4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Развивающие.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азвивать понятия о дружбе, друзьях.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Развивать речь детей, умение    слушать, взаимодействовать друг с другом. Развивать связную речь, память с помощью мнемотехники. Развивать ЗКР- проговаривание чистоговорки со звуком [з].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Активизировать словарный запас детей.</w:t>
      </w:r>
    </w:p>
    <w:p>
      <w:pPr>
        <w:numPr>
          <w:ilvl w:val="0"/>
          <w:numId w:val="6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Воспитательные.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Воспитывать любовь к природе, толерантность; нравственность, дружелюбие. 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Материал.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Картинки к д/игре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Зима-лето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мнемотаблицы: признаки времен года, стихотворение Р.Сефа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Совет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кукольный театр: герои- волчонок, лисенок. Музыкальное сопровождение; три корзинки, картинки -сердце синее, красное на всех детей, улыбки на всех детей.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Ход занятия.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Орг.момент.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Под музыку  П.И.Чайковского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Декабрь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дети заходят в группу.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-Ребята, сегодня к нам пришли гости. Давайте с ними поздороваемся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Доброе утро мы всем вам скажем и еще рукой помашем,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Пожелаем вам добра, прямо с самого утра.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Доброе утро и в холод, и в град,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Доброе утро всем говорят.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Дети: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 ДОБРОЕ УТРО!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В.-Ребята, помните какой ветер был недавно? Так вот, он залетел к нам в группу и перепутал все картинки, которые я вам подготовила. Давайте их рассмотрим и рассортируем.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Д/И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Зима-лето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дети рассматривают картинки и выясняют, что на них изображены два времени года: зима и лето и раскладывают по признакам).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Какое время года на картинке?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какое время года уже наступило?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 какому признаку вы догадались, что это лето(зима)?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можно сказать про снег, какой он? (белый, пушистый, холодный, серебристый)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Назовите снег ласково (снежок)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Ребята, давайте поиграем в игру и поможет нам в этом мнемотаблица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 буду называть признаки лета, а вы мне будите называть признаки зимы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Летом день длинный, а зимой… (короткий)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Летом солнышко жарко греет, а зимой… (светит, но не греет)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Летом земля покрыта травой, а зимой… (снегом)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Летом на деревьях листья, а зимой деревья стоят…(без листьев)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Летом птички поют, а зимой… (воет холодный ветер)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Летом растут ягоды и грибы, а зимой … (сосульки)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Летом дети играют в песочек, а зимой … (в снежки)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Молодцы, ребята.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какие зимние игры вы знаете еще? (дети называют)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какая игра, по вашему мнению, самая веселая со снегом? (дети называют)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Физкультминутка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Раз, два, три, четыре, пять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Вышли мы во двор гулять,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Бабу снежную лепили,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Птичек крошками кормили,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 горки мы с тобой катались,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еще в снегу валялись,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Все домой в снегу пришли,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Суп поели, спать легли.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Ребята, а всем ли зимой так весело?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происходит в жизни птиц? (одни улетели в теплые края, а другие остались с нами зимовать). Почему птицам зимой трудно?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 называют птиц, которые никуда не улетают? (зимующие)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каких зимующих птиц нашего края вы можете назвать (воробей, синичка, ворона, сорока, дятел, снегирь, дикий голубь)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как люди могут птичкам помочь?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Сегодня я хочу прочитать вам одну сказку.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Написал ее М.Пляцковский и называется она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Урок дружбы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3"/>
          <w:shd w:fill="auto" w:val="clear"/>
        </w:rPr>
        <w:t xml:space="preserve">Урок дружбы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1"/>
            <w:u w:val="single"/>
            <w:shd w:fill="FFFFFF" w:val="clear"/>
          </w:rPr>
          <w:t xml:space="preserve">Михаил </w:t>
        </w:r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1"/>
            <w:u w:val="single"/>
            <w:shd w:fill="FFFFFF" w:val="clear"/>
          </w:rPr>
          <w:t xml:space="preserve"> HYPERLINK "https://nukadeti.ru/skazki/mikhail-plyackovskij"</w:t>
        </w:r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1"/>
            <w:u w:val="single"/>
            <w:shd w:fill="FFFFFF" w:val="clear"/>
          </w:rPr>
          <w:t xml:space="preserve"> HYPERLINK "https://nukadeti.ru/skazki/mikhail-plyackovskij"</w:t>
        </w:r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1"/>
            <w:u w:val="single"/>
            <w:shd w:fill="FFFFFF" w:val="clear"/>
          </w:rPr>
          <w:t xml:space="preserve"> HYPERLINK "https://nukadeti.ru/skazki/mikhail-plyackovskij"</w:t>
        </w:r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1"/>
            <w:u w:val="single"/>
            <w:shd w:fill="FFFFFF" w:val="clear"/>
          </w:rPr>
          <w:t xml:space="preserve">Пляцковский</w:t>
        </w:r>
      </w:hyperlink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Жили два воробья: Чик и Чирик. Однажды Чику пришла посылка от бабушки.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Целый ящик пшена. Но Чик об этом ни словечка не сказал своему приятелю.</w:t>
      </w:r>
    </w:p>
    <w:p>
      <w:pPr>
        <w:spacing w:before="0" w:after="3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Если я пшено раздавать буду, то себе ничего не останется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подумал он. Так и склевал все зернышки один. А когда ящик выбрасывал, то несколько зернышек все же просыпалось на землю.</w:t>
      </w:r>
    </w:p>
    <w:p>
      <w:pPr>
        <w:spacing w:before="0" w:after="3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Нашел эти зернышки Чирик, собрал в пакетик аккуратно и полетел к своему приятелю Чику.</w:t>
      </w:r>
    </w:p>
    <w:p>
      <w:pPr>
        <w:spacing w:before="0" w:after="3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Здравствуй, Чик! Я сегодня нашел десять зернышек пшена. Давай их поровну разделим и склюем.</w:t>
      </w:r>
    </w:p>
    <w:p>
      <w:pPr>
        <w:spacing w:before="0" w:after="3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 надо… Зачем?..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стал отмахиваться крылышками Чик.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Ты нашел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ты и ешь!</w:t>
      </w:r>
    </w:p>
    <w:p>
      <w:pPr>
        <w:spacing w:before="0" w:after="3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Но мы же с тобой друзья,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сказал Чирик.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друзья всё должны делить пополам. Разве не так?</w:t>
      </w:r>
    </w:p>
    <w:p>
      <w:pPr>
        <w:spacing w:before="0" w:after="3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Ты, наверно, прав,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ответил Чик. Ему стало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очень стыдно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Ведь он сам склевал целый ящик пшена и не поделился с другом, не дал ему ни одного зернышка. А сейчас отказаться от подарка приятеля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это значит обидеть его. Взял Чик пять зернышек и сказал:</w:t>
      </w:r>
    </w:p>
    <w:p>
      <w:pPr>
        <w:spacing w:before="0" w:after="3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Спасибо тебе, Чирик! И за зернышки, и за урок… дружбы…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ком эта сказка?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Ребята, почему Чику стало стыдно? (Потому что он не поделился, а сам склевал зернышки).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Почему Чик решил не давать пшена из посылки бабушки?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пожадничал, хотя у него был целый ящик пшена).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как поступил Чирик, когда нашел 10 зернышек?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поделился с Чиком).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Почему он так поступил?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Потому, что он настоящий, хороший, добрый друг).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Правильно, только настоящий друг никогда не будет жадничать.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вы думаете, почему автор назвал эту сказку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Урок дружбы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Потому что он показал, как не должны, и как должны поступать друзья)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Давай те и мы с вами немножко подружимся. Для этого вам нужно разделиться на пары.</w:t>
      </w:r>
    </w:p>
    <w:p>
      <w:pPr>
        <w:spacing w:before="0" w:after="3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Физкультурная минутка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Добрый день, мой милый друг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(рукопожатие).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Посмотри-ка ты вокруг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(поворачиваем головы из стороны в сторону).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Здесь есть ты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(кладем правую руку на плечо соседа).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Здесь есть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я (кладем правую руку себе на грудь).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Будем вместе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обе руки ладонями соединяем с руками соседа)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Жить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(хлопаем в ладоши),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Друзья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соединяем руки ладонями).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Ой, ребята я слышу, что кто-то ругается.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Дети садятся на стульчики).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Кукольная сценка (за ширмой раздаются звуки ссоры)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Герои: волчонок и лисенок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Волчонок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-Нет, это мое, это мои санки, и я первый буду кататься.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Лисенок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Нет, ты обещал, что я буду кататься первый, друг еще называется.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Волчонок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-Нет 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Лисенок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-Нет 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наклоняются и сильно сталкиваются лбами, оба хватаются за лбы)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Воспитатель.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Да, ребята, так дело не пойдет. Волчонок и лисенок ссорятся.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Давайте попробуем друзей помирить. Скажем им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Чистоговорка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За-за-за-ссора, бут-то бы гроза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Зя-зя-зя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друзьям ссориться нельзя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Зи-зи-зи- другу руку протяни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Воспитатель обращается к детям: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Прошу вас, ребята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Совсем не забыть,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Поссорился кто-то-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Спешите мирить!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еще давайте дадим волчонку и лисенку совет от Романа Сефа, он написал стихотворение, которое так и называется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Совет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поможет нам в этом мнемотаблица. В этом стихотворении говорится, о том, что ссора ни к чему хорошему ни приводит, что ее легко сломать, разбить, а вот склеить может и не получится.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Поссорились чашка и блюдце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Сейчас они разобьются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Скоро в кухне на полке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Будут лежать осколки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ты не ссорься напрасно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Это- опасно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чтобы волчонок и лисенок усвоили хорошо наш совет мы повторим его несколько раз 2  ребенка читают стихотворение с помощью таблички и дети читают хором.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Ну, что, друзья, хороший совет нам всем дал Роман Сеф?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герои благодарят ребят, мирятся, говорят, что больше ссориться никогда не будут и, уступая вежливо друг другу санки, уходят, взявшись за веревочку санок вместе)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Ребята, вот молодцы волчонок и лисенок, что помирились.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Рефлексия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наше занятие подошло к концу.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Какое доброе дело мы сегодня сделали? (помирили друзей)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Ребята, а как вы понимаете слово дружба?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Обобщаю ответы детей)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Давайте пригласим гостей к нам в круг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Сегодня я хочу поделиться со всеми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Рецептом крепкой дружбы и счастья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гости становятся в круг вместе с детьми)</w:t>
      </w:r>
    </w:p>
    <w:p>
      <w:pPr>
        <w:numPr>
          <w:ilvl w:val="0"/>
          <w:numId w:val="14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Возьмите чашечку терпенья, налейте туда полное сердце любви, бросьте по щепотке щедрости, юмора, доброты, веры. Все хорошенько перемешайте и намажьте на кусочек вашей жизни и будьте счастливыми. А самое главное- не забудьте поделиться этим рецептом со своими друзьями.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 меня есть для вас сюрприз- три корзинки,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первой у меня горячие сердца, а во второй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холодные.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Выберите сердце, которое вы хотели бы подарить своему другу.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выбирают. Спрашиваю, почему красное (синее) сердце ты выбрал? (ответы детей)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еще у меня есть третья корзинка и в ней улыбки, я хочу, чтобы эти улыбки вы подарили нашим гостям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Ребенок читает стихотворение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Пусть наша добрая улыбка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Согреет всех своим теплом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Напомнит нам, как важно в жизни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Делиться счастьем и добром.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дети дарят улыбки гостям)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Ребенок обращается к гостям с просьбой: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Если вам понравилось наше занятие, сделайте на своем лице веселый смайл, если нет, то грустный.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Спасибо всем за внимание. Наше занятие закончилось.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object w:dxaOrig="9111" w:dyaOrig="6863">
          <v:rect xmlns:o="urn:schemas-microsoft-com:office:office" xmlns:v="urn:schemas-microsoft-com:vml" id="rectole0000000000" style="width:455.550000pt;height:343.150000pt" o:preferrelative="t" o:ole="">
            <o:lock v:ext="edit"/>
            <v:imagedata xmlns:r="http://schemas.openxmlformats.org/officeDocument/2006/relationships" r:id="docRId2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1"/>
        </w:objec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object w:dxaOrig="9374" w:dyaOrig="7107">
          <v:rect xmlns:o="urn:schemas-microsoft-com:office:office" xmlns:v="urn:schemas-microsoft-com:vml" id="rectole0000000001" style="width:468.700000pt;height:355.350000pt" o:preferrelative="t" o:ole="">
            <o:lock v:ext="edit"/>
            <v:imagedata xmlns:r="http://schemas.openxmlformats.org/officeDocument/2006/relationships" r:id="docRId4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3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object w:dxaOrig="9233" w:dyaOrig="6863">
          <v:rect xmlns:o="urn:schemas-microsoft-com:office:office" xmlns:v="urn:schemas-microsoft-com:vml" id="rectole0000000002" style="width:461.650000pt;height:343.150000pt" o:preferrelative="t" o:ole="">
            <o:lock v:ext="edit"/>
            <v:imagedata xmlns:r="http://schemas.openxmlformats.org/officeDocument/2006/relationships" r:id="docRId6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5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object w:dxaOrig="9212" w:dyaOrig="6641">
          <v:rect xmlns:o="urn:schemas-microsoft-com:office:office" xmlns:v="urn:schemas-microsoft-com:vml" id="rectole0000000003" style="width:460.600000pt;height:332.050000pt" o:preferrelative="t" o:ole="">
            <o:lock v:ext="edit"/>
            <v:imagedata xmlns:r="http://schemas.openxmlformats.org/officeDocument/2006/relationships" r:id="docRId8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7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object w:dxaOrig="9070" w:dyaOrig="8058">
          <v:rect xmlns:o="urn:schemas-microsoft-com:office:office" xmlns:v="urn:schemas-microsoft-com:vml" id="rectole0000000004" style="width:453.500000pt;height:402.900000pt" o:preferrelative="t" o:ole="">
            <o:lock v:ext="edit"/>
            <v:imagedata xmlns:r="http://schemas.openxmlformats.org/officeDocument/2006/relationships" r:id="docRId10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9"/>
        </w:objec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2">
    <w:abstractNumId w:val="18"/>
  </w:num>
  <w:num w:numId="4">
    <w:abstractNumId w:val="12"/>
  </w:num>
  <w:num w:numId="6">
    <w:abstractNumId w:val="6"/>
  </w:num>
  <w:num w:numId="1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1.bin" Id="docRId3" Type="http://schemas.openxmlformats.org/officeDocument/2006/relationships/oleObject" /><Relationship Target="embeddings/oleObject3.bin" Id="docRId7" Type="http://schemas.openxmlformats.org/officeDocument/2006/relationships/oleObject" /><Relationship Target="media/image4.wmf" Id="docRId10" Type="http://schemas.openxmlformats.org/officeDocument/2006/relationships/image" /><Relationship Target="media/image0.wmf" Id="docRId2" Type="http://schemas.openxmlformats.org/officeDocument/2006/relationships/image" /><Relationship Target="media/image2.wmf" Id="docRId6" Type="http://schemas.openxmlformats.org/officeDocument/2006/relationships/image" /><Relationship Target="embeddings/oleObject0.bin" Id="docRId1" Type="http://schemas.openxmlformats.org/officeDocument/2006/relationships/oleObject" /><Relationship Target="numbering.xml" Id="docRId11" Type="http://schemas.openxmlformats.org/officeDocument/2006/relationships/numbering" /><Relationship Target="embeddings/oleObject2.bin" Id="docRId5" Type="http://schemas.openxmlformats.org/officeDocument/2006/relationships/oleObject" /><Relationship Target="embeddings/oleObject4.bin" Id="docRId9" Type="http://schemas.openxmlformats.org/officeDocument/2006/relationships/oleObject" /><Relationship TargetMode="External" Target="https://nukadeti.ru/skazki/mikhail-plyackovskij" Id="docRId0" Type="http://schemas.openxmlformats.org/officeDocument/2006/relationships/hyperlink" /><Relationship Target="styles.xml" Id="docRId12" Type="http://schemas.openxmlformats.org/officeDocument/2006/relationships/styles" /><Relationship Target="media/image1.wmf" Id="docRId4" Type="http://schemas.openxmlformats.org/officeDocument/2006/relationships/image" /><Relationship Target="media/image3.wmf" Id="docRId8" Type="http://schemas.openxmlformats.org/officeDocument/2006/relationships/image" /></Relationships>
</file>