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13" w:rsidRPr="009D2AF2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Безопасность ребенка в быту.</w:t>
      </w:r>
    </w:p>
    <w:p w:rsidR="009D2AF2" w:rsidRDefault="009D2AF2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только в семье появился малыш, родители должны быть максимально ответственны за его жизнь и здоровье. Необходимо создать все условия, что бы ребенку было безопасно и комфортно в быту и окружающей его среде. Родители, должны обеспечить малышу максимальный уровень безопасности, одновременно прививая навыки техники безопасности.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Несчастный случай может произойти, даже если рядом находятся взрослые.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Если ночью нужно дать ребенку какое-либо лекарство, необходимо поставить его таким образом, чтобы не перепутать его ни с чем другим. Бывали случаи, когда ребенку вместо витамина Д, давался спирт для дезинфекции, или вместо лекарства от </w:t>
      </w:r>
      <w:proofErr w:type="spell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коликов</w:t>
      </w:r>
      <w:proofErr w:type="spell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перекись водорода. Спросонья чего только, может не случится, лучше подумать об этом заранее.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исследуют окружающий мир. При этом они все пробуют "на зубок". Познание окружающего мира в большом объеме происходит через рот. Необходимо убрать от ребенка все мелкие предметы и игрушки, которые легко могут оказаться во рту и быть проглоченными.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Нельзя недооценивать возможности ребенка. Чтобы обезопасить ребенка, опуститесь на корточки и посмотрите на ваш дом его глазами – вы удивитесь, сколько, много соблазнов для ребенка находится в поле его досягаемости. Именно поэтому, мойте полы только руками. Заодно уберите предметы, потенциально опасные для ребенка – свисающий шнур, мелкие предметы, которые можно проглотить.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Воспитывайте в детях чувство самосохранения. Не говорите просто «нет», объясняйте ребенку, в чем именно заключается опасность. Используйте конкретные понятия – это острое, горячее, жжется и т.п. Ребенок должен знать такие понятия. Дайте ему потрогать горячую чашку с чаем, повторив несколько раз, что это горячо. Уколите (несильно) пальчик иголкой или булавкой, объяснив, что это колется, острое.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домашних условиях это сделать намного проще, чем вне дома.</w:t>
      </w:r>
    </w:p>
    <w:p w:rsidR="00FC361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запрещайте ребенку исследовать пространство вокруг себя, просто уберите все ценные вещи. И тогда не будет необходимости все время быть на чеку, и постоянно говорить «Нельзя, не трогай!». Ведь от постоянного контроля и запретов накапливается раздражение у родителей и у малыша.</w:t>
      </w:r>
    </w:p>
    <w:p w:rsidR="00FE0356" w:rsidRPr="00FE0356" w:rsidRDefault="00FE0356" w:rsidP="00FE0356">
      <w:pPr>
        <w:shd w:val="clear" w:color="auto" w:fill="FFFFFF"/>
        <w:spacing w:line="378" w:lineRule="atLeast"/>
        <w:jc w:val="center"/>
        <w:textAlignment w:val="baseline"/>
        <w:rPr>
          <w:rFonts w:ascii="Times New Roman" w:hAnsi="Times New Roman" w:cs="Times New Roman"/>
          <w:color w:val="555555"/>
          <w:sz w:val="28"/>
          <w:szCs w:val="28"/>
        </w:rPr>
      </w:pPr>
      <w:r w:rsidRPr="00FE0356">
        <w:rPr>
          <w:rFonts w:ascii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</w:rPr>
        <w:t>Основные виды травм, которые дети могут получить дома, и их причины:</w:t>
      </w:r>
      <w:r w:rsidRPr="00FE0356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FE03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-ожог от горячей плиты, посуды, пищи, кипятка, пара, утюга, других электроприборов и открытого огня;</w:t>
      </w:r>
      <w:r w:rsidRPr="00FE0356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FE03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-падение с кровати, окна, стола и ступенек;</w:t>
      </w:r>
      <w:r w:rsidRPr="00FE0356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FE03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-удушье от мелких предметов (монет, пуговиц, гаек и др.);</w:t>
      </w:r>
      <w:r w:rsidRPr="00FE0356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FE03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-отравление бытовыми химическими веществами (инсектицидами, моющими жидкостями, отбеливателями и др.);</w:t>
      </w:r>
      <w:r w:rsidRPr="00FE0356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FE03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-поражение электрическим током от неисправных электроприборов, обнаженных проводов, от </w:t>
      </w:r>
      <w:proofErr w:type="spellStart"/>
      <w:r w:rsidRPr="00FE03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втыкания</w:t>
      </w:r>
      <w:proofErr w:type="spellEnd"/>
      <w:r w:rsidRPr="00FE03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игл, ножей и других металлических предметов в розетки и настенную проводку.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Существует множество не дорогих приспособлений, которые помогут Вам обеспечить безопасность ребенка в быту.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Итак, чтобы избежать детской травмы, «принимаем </w:t>
      </w: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меры»!!!</w:t>
      </w:r>
      <w:proofErr w:type="gramEnd"/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Гостиная.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Закройте колпачками штепсельные розетки.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Закрепите электрические шнуры так, чтобы на стольные лампы нельзя было опрокинуть на пол.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Обеспечьте устойчивость торшеров или уберите их.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Закройте покрышками панели управления низко стоящих телевизоров, видеомагнитофонов.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Оберните, чем-то острые углы журнальных столиков, тумбочек.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Поставьте бьющиеся вещи вне досягаемости ребенка или же уберите их на несколько лет.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Смените назначение открытых книжных полок, ведь дети любят отрывать обложки, рвать их.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Уберите горшки с комнатными растениями.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Кухня/Столовая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 Пододвиньте стулья вплотную к столу, чтобы малыш не мог туда залезть.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Поместите защелки на дверцы буфетов и шкафчиков с хрупкой посудой.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Накрывая стол, ставьте посуду ближе к центру стола.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Поднимайте или подворачивайте концы скатерти, так, чтобы за них нельзя было ухватиться или вообще снимите скатерть.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Прячьте подальше ножи.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Готовьте на задних конфорках плиты: ручки сковородок и прочей посуды должны быть обращены назад.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Закройте ручки-переключатели на плите защитными колпачками.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Держите мелкие предметы, которыми ребенок может подавиться вне досягаемости. Не забывайте при этом, что ребенок может влезть на кухонный рабочий стул.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Пользуйтесь небьющейся посудой, когда ребенок находится рядом с вами.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Держите пластиковые мешки и пакеты подальше от ребенка. Разливайте горячие напитки подальше от ребенка, не ставьте их на край стола.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Выключите мелкие бытовые приборы. Уберите свисающие шнуры.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Держите чистящие средства, растворители, отбеливатели, средство для мытья посуды и прочую «токсичную» химию вне досягаемости в закрытом шкафчике.</w:t>
      </w:r>
    </w:p>
    <w:p w:rsidR="00FE0356" w:rsidRDefault="00FE0356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Ванная комната.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Держите дверь ванной комнаты плотно закрытой.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если малыш все же пробрался туда, то: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Кладите на дно ванны не скользящий коврик.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Крышку унитаза держите опущенной, купите для нее специальный зажим.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Спускайте воду из ванны немедленно после использования. Не оставляйте детей в ванной без присмотра.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Пользуйтесь пластиковыми, но не стеклянными или керамическими мыльницами.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Снабдите мягкой «изоляцией» водопроводные краны.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Держите лекарства, бритвы, заколки, зубные эликсиры, косметику, духи, лак для ногтей и жидкость для снятия лака, ножницы, а также прочие опасные предметы вне досягаемости ребенка.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Аптечка должна быть «на запоре".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Окна и двери.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 доме установлены стеклянные двери: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Раздвигающиеся стеклянные двери держите закрытыми.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Поместите особые предупреждающие картинки на стеклянных дверях на уровне глаз малыша.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• Держите окна надежно </w:t>
      </w: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закрытыми,.</w:t>
      </w:r>
      <w:proofErr w:type="gramEnd"/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Укоротите шнуры у штор и жалюзи так, чтобы ребенок не мог дотянуться до них.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• Если балкон закрыт </w:t>
      </w:r>
      <w:proofErr w:type="spell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неполностью</w:t>
      </w:r>
      <w:proofErr w:type="spell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то обнесите сеткой балконные ограждения так, чтобы ребенок не мог протиснуться между прутьями.</w:t>
      </w:r>
    </w:p>
    <w:p w:rsidR="00FC3613" w:rsidRPr="009D2AF2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Любознательность малыша – это </w:t>
      </w: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порок</w:t>
      </w:r>
      <w:proofErr w:type="gram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это «прорыв во внешний мир», развитие ребенка, но в то же время это также и большая тревога родителей. Как бы нам хотелось уберечь своего малыша от любых неприятностей! Любой опытный родитель знает, что невозможно вырастить ребенка без единого синяка, ссадины или царапины. Главное – помнить одно несложное правило: «Лучше предупредить, чем лечить».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Профилактика детского травматизма - проблема всего общества. Обучение детей правильному поведению в быту необходимо начинать с раннего возраста. Задача педагогов и родителей - воспитать из сегодняшних детей грамотных и дисциплинированных пользователей бытовыми благами.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Сотрудничество с </w:t>
      </w: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родителями  не</w:t>
      </w:r>
      <w:proofErr w:type="gram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должно носить декларативный и назидательный характер. Такой стиль общения не может быть эффективным. Задача </w:t>
      </w: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воспитателя  перевести</w:t>
      </w:r>
      <w:proofErr w:type="gram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родителей из разряда пассивных слушателей в активных участников </w:t>
      </w:r>
      <w:proofErr w:type="spell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-образовательного процесса. Родители должны постоянно помнить об ответственности за своих детей, из-за неосторожного поведения которых, а порой и вполне сознательного нарушения Правил поведения в быту может произойти происшествие.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</w:t>
      </w: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сожалению, родители сами зачастую демонстрируют отсутствие культуры поведения в быту и, соответственно, закладывают у детей отрицательные стереотипы поведения. Большинство родителей, обеспокоенных за своих детей, прибегают к брани, многословным</w:t>
      </w:r>
      <w:r w:rsidRPr="009D2AF2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5DA81E2" wp14:editId="0AB5ACEC">
                <wp:extent cx="47625" cy="47625"/>
                <wp:effectExtent l="0" t="0" r="0" b="0"/>
                <wp:docPr id="1" name="AutoShape 1" descr="&l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8C873" id="AutoShape 1" o:spid="_x0000_s1026" alt="&lt;" style="width:3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предупреждениям и даже к наказаниям. Такой метод не дает эффекта. Только терпение и настойчивость являются эффективными средствами, которыми необходимо запастись всем взрослым ради спасения жизни и здоровья своего ребёнка. Эффективность обучения детей безопасному поведению в быту в большей степени зависит от положительного примера взрослых. Важно, чтобы родители осознали, что нельзя требовать от ребёнка выполнения какого-либо правила поведения, если они сами не всегда этому следуют. Недостаточный уровень культуры поведения взрослого в быту приводит к таким же явлениям и у детей.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Опыт показывает, что взрослые, в первую очередь родители, нуждаются в информации о поведении в быту не меньше, чем их дети. Психологи утверждают, что усвоение правил должно быть доведено до автоматизма, т.е. принятие решения в сиюминутной ситуации должно происходить на подсознательном уровне. Значит необходимо постоянное наглядное напоминание о правилах поведения в быту.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Основное внимание в работе с родителями следует уделять содержанию и активным методам подачи педагогических знаний по вопросам грамотности поведения в быту, выбору демократичных форм общения и учёта педагогической активности родителей. Всё это требует от педагога определённой гибкости в использовании различных форм взаимодействия с семьями.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Значимость семейного воспитания состоит в том, что оно осуществляется постоянно, начиная с рождения ребёнка, и строится на основе близких эмоциональных контактов между родителями и детьми. Первоочередная задача – выработка единого подхода, единых педагогических требований к ребёнку по данному вопросу со стороны педагогов и родителей.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Направления работы с родителями по профилактике детского травматизма: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- </w:t>
      </w: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привлечение внимания родительской общественности к существующей проблеме, в разъяснении родителям необходимости соблюдения Правил безопасного поведения в быту и привлечение их к созданию условий, способствующих формированию у детей знаний и навыков;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выработка плана совместных действий;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 xml:space="preserve">- пропаганда безопасного поведения в быту средствами наглядной информации: плакатов, стенгазет, буклетов, журналов, видеороликов, </w:t>
      </w:r>
      <w:proofErr w:type="spell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фотостендов</w:t>
      </w:r>
      <w:proofErr w:type="spell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 целью предупреждения опасного поведения детей дома;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повышение уровня компетентности взрослых в знании правил безопасного поведения в быту;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ознакомление с психофизиологическими и возрастными особенностями восприятия детьми информации по основам безопасности поведения;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активизация участия родителей в педагогическом процессе ДОУ: в организации и проведении совместных мероприятий с использованием их профессионального опыта медицинского работника, сотрудника милиции;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приглашение к сотрудничеству в организации предметно-развивающей среды в помещении и на улице ДОУ;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ознакомление с результатами мониторинга динамики детского травматизма в быту в районе, городе, крае;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изучение общественного мнения по проблемам безопасности поведения в быту и реализации мероприятий по профилактике травматизма;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привлечение к проведению пропагандистских кампаний, направленных на формирование устойчивых стереотипов законопослушного поведения;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повышение роли родительской общественности в проведении профилактических мероприятий с детьми, родителями и сотрудниками ДОУ;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совершенствование форм взаимодействия ДОУ и семьи по профилактике детского травматизма.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Просвещение родителей по вопросам обучения детей правилам безопасного поведения в быту.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Большое внимание в ДОУ должно уделяться работе с родителями. На собраниях и в беседах с помощью наглядной пропаганды следует подчеркивать ту моральную ответственность, которая лежит на взрослых. Только в тесном содружестве ДОУ и семьи у детей можно выработать твердые навыки культурного поведения дома на улице, ту дисциплинированность, которая побуждает их подчиняться порядку. Тогда и привычка быть аккуратнее в быту станет у детей нормой поведения.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Организуя столь важную работу по профилактике детского бытового травматизма с родителями воспитанников нужно продумать их участие в проводимых мероприятиях. Активное участие родителей в создании необходимых условий для профилактической работы с детьми изготовление атрибутов и пособий для занятий, игр повышает их ответственность.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Содержание уголков для родителей по изучению правил безопасного поведения в быту.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Оформляя такой уголок, воспитатель должен сделать родителей своими главными союзниками в деле обучения. Здесь важно показать родителям всю серьёзность проблемы, обозначить ситуации, которые часто приводят к трагедии, объяснить в каких случаях и почему дети чувствуют себя дома </w:t>
      </w: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одни  некомфортно</w:t>
      </w:r>
      <w:proofErr w:type="gram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Уголок может быть оформлен так: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единый стенд (размеры зависят от наличия свободной площади и количества помещаемой информации, но не менее 30*65 см);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набор составных частей, каждая из которых предназначена для размещения отдельной информации;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книжка-раскладушка.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Для привлечения внимания родителей при оформлении уголка рекомендуется использовать яркие, привлекающие внимание лозунги.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Учитывая важную роль родителей в вопросе обучения детей правилам безопасного поведения в быту, уголок для родителей должен содержать: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1. информацию о состоянии </w:t>
      </w: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бытового  травматизма</w:t>
      </w:r>
      <w:proofErr w:type="gram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в городе;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 причины бытового травматизма с участием детей;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3. рекомендации родителям по вопросам обучения детей безопасному поведению в быту;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4.перечень и описание игр, направленных на закрепление у детей уже имеющихся знаний;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5. рассказы детей о поведении в быту.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Формы работы с родителями.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Анкетирование, тестирование, опрос.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Цель: - выявление заинтересованности родителей в вопросах обучения дошкольников правилам безопасного поведения в быту,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выявление знаний родителей о собственном ребёнке: его возрастных и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психофизиологических</w:t>
      </w:r>
      <w:proofErr w:type="gram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особенностей,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выявление знаний самих родителей о правилах безопасного поведения в быту,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выявление информированности родителей об опыте своего ребёнка в осознании источников опасности в доме в условиях проживания их семьи.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2. 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Родительские собрания, беседы с решением проблемных обучающих ситуаций по правилам безопасного поведения детей в быту, с приглашением работников </w:t>
      </w:r>
      <w:proofErr w:type="gramStart"/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милиции,  медиков</w:t>
      </w:r>
      <w:proofErr w:type="gramEnd"/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3. 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Совместные праздники, развлечения, проекты под девизом «Дом-территория безопасности для детей».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4. 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Педагогический совет с участием родителей Тема: Безопасность и здоровье наших детей.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Цель: использование педагогами продуктивных методов воспитания и обучения, способствующих гармонизации детско-родительских отношений. Привлечение родителей к активному осмыслению проблем воспитания детей в семье на основе учёта их индивидуальных потребностей.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«Родительский всеобуч»</w:t>
      </w: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(просвещение родителей по вопросам безопасного поведения в быту).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6. 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Проведение методической недели «Добро пожаловать в страну домашних наук»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7. 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Практический семинар «Обучение Правил безопасного поведения в быту посредством игр».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8. 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Презентация материалов для родителей.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9. 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Фотовыставка.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10. 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Консультации: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-«</w:t>
      </w:r>
      <w:proofErr w:type="gram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Как научить ребенка не попадать в опасные ситуации в помещении»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-«</w:t>
      </w:r>
      <w:proofErr w:type="gramEnd"/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Вы, ребенок и дом»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-Показ открытых мероприятий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11. 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Выпуск буклетов</w:t>
      </w: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«Воспитание навыков и привычек безопасного поведения»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12. 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Выступление родителей на мероприятиях с целью обмена положительным опытом использования возможностей семьи для обучения ребёнка умению ориентироваться в своём доме.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13. </w:t>
      </w:r>
      <w:r w:rsidRPr="009D2AF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КВН –</w:t>
      </w:r>
      <w:r w:rsidRPr="009D2AF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совместное мероприятие с детьми.</w:t>
      </w:r>
    </w:p>
    <w:p w:rsidR="00FC3613" w:rsidRPr="009D2AF2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2AF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Задача педагога – максимально использовать авторитет семьи (родителей) в прочном и сознательном усвоении детьми не только правил, но и навыков безопасного поведения в быту.</w:t>
      </w:r>
    </w:p>
    <w:p w:rsidR="009E3FD9" w:rsidRPr="009D2AF2" w:rsidRDefault="009E3FD9">
      <w:pPr>
        <w:rPr>
          <w:rFonts w:ascii="Times New Roman" w:hAnsi="Times New Roman" w:cs="Times New Roman"/>
          <w:sz w:val="28"/>
          <w:szCs w:val="28"/>
        </w:rPr>
      </w:pPr>
    </w:p>
    <w:sectPr w:rsidR="009E3FD9" w:rsidRPr="009D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13"/>
    <w:rsid w:val="000014FF"/>
    <w:rsid w:val="00005095"/>
    <w:rsid w:val="00025476"/>
    <w:rsid w:val="00040F6F"/>
    <w:rsid w:val="00046D48"/>
    <w:rsid w:val="000902FA"/>
    <w:rsid w:val="00091F81"/>
    <w:rsid w:val="000C4EC6"/>
    <w:rsid w:val="0011221E"/>
    <w:rsid w:val="001174DD"/>
    <w:rsid w:val="001A3D0E"/>
    <w:rsid w:val="001C0C65"/>
    <w:rsid w:val="001E1A0F"/>
    <w:rsid w:val="00206BCA"/>
    <w:rsid w:val="002073D4"/>
    <w:rsid w:val="0021455D"/>
    <w:rsid w:val="002246B6"/>
    <w:rsid w:val="00240B4F"/>
    <w:rsid w:val="0024230A"/>
    <w:rsid w:val="00261E42"/>
    <w:rsid w:val="002665C3"/>
    <w:rsid w:val="002759C9"/>
    <w:rsid w:val="0028097B"/>
    <w:rsid w:val="002E5A14"/>
    <w:rsid w:val="00355837"/>
    <w:rsid w:val="00366B30"/>
    <w:rsid w:val="003718C6"/>
    <w:rsid w:val="00371DA8"/>
    <w:rsid w:val="0037329F"/>
    <w:rsid w:val="0038489B"/>
    <w:rsid w:val="003B513E"/>
    <w:rsid w:val="003B6B7E"/>
    <w:rsid w:val="003C7A43"/>
    <w:rsid w:val="003E10DF"/>
    <w:rsid w:val="00423534"/>
    <w:rsid w:val="004445B8"/>
    <w:rsid w:val="0045560A"/>
    <w:rsid w:val="00482CC2"/>
    <w:rsid w:val="004B30B8"/>
    <w:rsid w:val="004F668D"/>
    <w:rsid w:val="005267BC"/>
    <w:rsid w:val="005309C5"/>
    <w:rsid w:val="0058053B"/>
    <w:rsid w:val="005923D7"/>
    <w:rsid w:val="005D07C2"/>
    <w:rsid w:val="005D242E"/>
    <w:rsid w:val="005D48D3"/>
    <w:rsid w:val="00644743"/>
    <w:rsid w:val="00654503"/>
    <w:rsid w:val="0065556B"/>
    <w:rsid w:val="00663A22"/>
    <w:rsid w:val="00665083"/>
    <w:rsid w:val="006661F0"/>
    <w:rsid w:val="006F087D"/>
    <w:rsid w:val="007102C7"/>
    <w:rsid w:val="00711E1C"/>
    <w:rsid w:val="00724AC0"/>
    <w:rsid w:val="00757B8D"/>
    <w:rsid w:val="007B4063"/>
    <w:rsid w:val="007E0C32"/>
    <w:rsid w:val="00803EDB"/>
    <w:rsid w:val="00810ECF"/>
    <w:rsid w:val="00812307"/>
    <w:rsid w:val="00817AF3"/>
    <w:rsid w:val="008228D8"/>
    <w:rsid w:val="00830F72"/>
    <w:rsid w:val="00853788"/>
    <w:rsid w:val="00857B93"/>
    <w:rsid w:val="00862FFC"/>
    <w:rsid w:val="00876CD5"/>
    <w:rsid w:val="008963E0"/>
    <w:rsid w:val="008A6814"/>
    <w:rsid w:val="008D4EE7"/>
    <w:rsid w:val="008F0A10"/>
    <w:rsid w:val="008F1D13"/>
    <w:rsid w:val="00914CD9"/>
    <w:rsid w:val="00916652"/>
    <w:rsid w:val="00936754"/>
    <w:rsid w:val="00936A76"/>
    <w:rsid w:val="009C6A86"/>
    <w:rsid w:val="009D2AF2"/>
    <w:rsid w:val="009E000B"/>
    <w:rsid w:val="009E1E4F"/>
    <w:rsid w:val="009E3FD9"/>
    <w:rsid w:val="00A1232D"/>
    <w:rsid w:val="00A91CD5"/>
    <w:rsid w:val="00A953E5"/>
    <w:rsid w:val="00A95CDC"/>
    <w:rsid w:val="00B42979"/>
    <w:rsid w:val="00B83C0C"/>
    <w:rsid w:val="00B9506D"/>
    <w:rsid w:val="00BC302B"/>
    <w:rsid w:val="00BC4AF7"/>
    <w:rsid w:val="00BD2FC2"/>
    <w:rsid w:val="00BE2192"/>
    <w:rsid w:val="00BE43FA"/>
    <w:rsid w:val="00BE66C3"/>
    <w:rsid w:val="00BF405D"/>
    <w:rsid w:val="00C1141A"/>
    <w:rsid w:val="00C52ACD"/>
    <w:rsid w:val="00CA300E"/>
    <w:rsid w:val="00CB474C"/>
    <w:rsid w:val="00CB5CF6"/>
    <w:rsid w:val="00D04CAB"/>
    <w:rsid w:val="00D22954"/>
    <w:rsid w:val="00D423D5"/>
    <w:rsid w:val="00D53752"/>
    <w:rsid w:val="00D66EF5"/>
    <w:rsid w:val="00D8087A"/>
    <w:rsid w:val="00D9078C"/>
    <w:rsid w:val="00DB1501"/>
    <w:rsid w:val="00DB22DD"/>
    <w:rsid w:val="00DD59B7"/>
    <w:rsid w:val="00DE76DD"/>
    <w:rsid w:val="00DF11DD"/>
    <w:rsid w:val="00E40DC5"/>
    <w:rsid w:val="00E54D1D"/>
    <w:rsid w:val="00E643B3"/>
    <w:rsid w:val="00E7721A"/>
    <w:rsid w:val="00EC39B1"/>
    <w:rsid w:val="00ED008B"/>
    <w:rsid w:val="00EF19C0"/>
    <w:rsid w:val="00F72709"/>
    <w:rsid w:val="00FB276B"/>
    <w:rsid w:val="00FC3613"/>
    <w:rsid w:val="00FE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0BBF-116C-4382-8CEE-56AD32A5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</cp:revision>
  <cp:lastPrinted>2015-07-17T09:34:00Z</cp:lastPrinted>
  <dcterms:created xsi:type="dcterms:W3CDTF">2015-07-17T07:27:00Z</dcterms:created>
  <dcterms:modified xsi:type="dcterms:W3CDTF">2015-07-17T09:36:00Z</dcterms:modified>
</cp:coreProperties>
</file>