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566" w:rsidRDefault="003E6566" w:rsidP="003E6566">
      <w:pPr>
        <w:spacing w:after="0" w:line="240" w:lineRule="auto"/>
        <w:jc w:val="center"/>
        <w:outlineLvl w:val="0"/>
        <w:rPr>
          <w:rFonts w:ascii="Times New Roman" w:eastAsia="Times New Roman" w:hAnsi="Times New Roman" w:cs="Times New Roman"/>
          <w:b/>
          <w:color w:val="232323"/>
          <w:kern w:val="36"/>
          <w:sz w:val="40"/>
          <w:szCs w:val="54"/>
          <w:lang w:eastAsia="ru-RU"/>
        </w:rPr>
      </w:pPr>
      <w:bookmarkStart w:id="0" w:name="_GoBack"/>
      <w:r w:rsidRPr="003E6566">
        <w:rPr>
          <w:rFonts w:ascii="Times New Roman" w:eastAsia="Times New Roman" w:hAnsi="Times New Roman" w:cs="Times New Roman"/>
          <w:b/>
          <w:color w:val="232323"/>
          <w:kern w:val="36"/>
          <w:sz w:val="40"/>
          <w:szCs w:val="54"/>
          <w:lang w:eastAsia="ru-RU"/>
        </w:rPr>
        <w:t>Конс</w:t>
      </w:r>
      <w:r w:rsidR="00BA6D9C">
        <w:rPr>
          <w:rFonts w:ascii="Times New Roman" w:eastAsia="Times New Roman" w:hAnsi="Times New Roman" w:cs="Times New Roman"/>
          <w:b/>
          <w:color w:val="232323"/>
          <w:kern w:val="36"/>
          <w:sz w:val="40"/>
          <w:szCs w:val="54"/>
          <w:lang w:eastAsia="ru-RU"/>
        </w:rPr>
        <w:t>ультация для родителей на тему «</w:t>
      </w:r>
      <w:r w:rsidRPr="003E6566">
        <w:rPr>
          <w:rFonts w:ascii="Times New Roman" w:eastAsia="Times New Roman" w:hAnsi="Times New Roman" w:cs="Times New Roman"/>
          <w:b/>
          <w:color w:val="232323"/>
          <w:kern w:val="36"/>
          <w:sz w:val="40"/>
          <w:szCs w:val="54"/>
          <w:lang w:eastAsia="ru-RU"/>
        </w:rPr>
        <w:t>Без</w:t>
      </w:r>
      <w:r w:rsidR="00BA6D9C">
        <w:rPr>
          <w:rFonts w:ascii="Times New Roman" w:eastAsia="Times New Roman" w:hAnsi="Times New Roman" w:cs="Times New Roman"/>
          <w:b/>
          <w:color w:val="232323"/>
          <w:kern w:val="36"/>
          <w:sz w:val="40"/>
          <w:szCs w:val="54"/>
          <w:lang w:eastAsia="ru-RU"/>
        </w:rPr>
        <w:t>опасность детей дома и на улице»</w:t>
      </w:r>
    </w:p>
    <w:bookmarkEnd w:id="0"/>
    <w:p w:rsidR="003E6566" w:rsidRPr="006B6277" w:rsidRDefault="003E6566"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Без сомнения, тема детской безопасности настолько обширна, что её сложно даже вкратце раскрыть в рамках одного обзора. Этим вопросам посвящены целые книги, методические рекомендации и научные исследования. Мы же попробуем обобщить основные факты и понятия и подать их в сжатом виде. А подробней обсудим вопросы безопасности детей дошкольного возраста.</w:t>
      </w:r>
    </w:p>
    <w:p w:rsidR="003E6566" w:rsidRPr="006B6277" w:rsidRDefault="003E6566"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 Главное, что требуется от родителей это не подходить к защите своего ребенка с формальной позиции. Многие из родителей повторяют несколько распространённых ошибок. Кто-то старается не думать «о плохом» и пускает всё на самотек, рассчитывая на воспитателей в детском саду, на няню, в конце концов, на здравый смысл дошкольника. Можно часто услышать – у меня же умный ребенок, он всё понимает. В общем, вечное «авось». Кто-то, наоборот, пытается оградить своего ребенка от всех проблем на свете и сдувает с чада любую пылинку, тем самым тормозя его развитие. Истина, как всегда, удобно расположилась где-то посередине, а мы попробуем приблизиться к ней.</w:t>
      </w:r>
    </w:p>
    <w:p w:rsidR="003E6566" w:rsidRPr="006B6277" w:rsidRDefault="003E6566"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Думая о безопасности своего ребенка от самых пеленок и до достижения им совершеннолетия, родители готовят ему почву для последующих успехов в жизни. Ведь многие взрослые комплексы произрастают из детских травм и страхов.</w:t>
      </w:r>
    </w:p>
    <w:p w:rsidR="003E6566" w:rsidRPr="006B6277" w:rsidRDefault="003E6566"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Кто в ответе за безопасность ребенка дошкольного возраста?</w:t>
      </w:r>
    </w:p>
    <w:p w:rsidR="003E6566" w:rsidRPr="006B6277" w:rsidRDefault="003E6566"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 xml:space="preserve">Ответ однозначен – родители, что естественно не исключает делегирование своих обязанностей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в детском саду, у любимой бабули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w:t>
      </w:r>
      <w:proofErr w:type="spellStart"/>
      <w:r w:rsidRPr="006B6277">
        <w:rPr>
          <w:rFonts w:ascii="Times New Roman" w:hAnsi="Times New Roman" w:cs="Times New Roman"/>
          <w:sz w:val="28"/>
          <w:szCs w:val="28"/>
        </w:rPr>
        <w:t>отрегировать</w:t>
      </w:r>
      <w:proofErr w:type="spellEnd"/>
      <w:r w:rsidRPr="006B6277">
        <w:rPr>
          <w:rFonts w:ascii="Times New Roman" w:hAnsi="Times New Roman" w:cs="Times New Roman"/>
          <w:sz w:val="28"/>
          <w:szCs w:val="28"/>
        </w:rPr>
        <w:t xml:space="preserve"> на любые возникшие проблемы. Ваш ребенок должен знать базовые правила безопасного поведения, которые включают в себя такие подразделы, как "Я и окружающий мир" - знания о себе, "Опасности окружающей природы" - опасности присущие вашему региону, "Правила техники пожарной безопасности", "Правила поведения в коллективе", "Поведение на воде", "Безопасное поведение в доме" - опасные места и предметы, "Безопасность на улице" - незнакомые люди, агрессивные животные и прочие опасности.</w:t>
      </w:r>
    </w:p>
    <w:p w:rsidR="006B6277" w:rsidRPr="006B6277" w:rsidRDefault="006B6277"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Как эффективно обеспечить безопасность дошкольника?</w:t>
      </w:r>
    </w:p>
    <w:p w:rsidR="006B6277" w:rsidRPr="006B6277" w:rsidRDefault="006B6277"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lastRenderedPageBreak/>
        <w:t>Приведем краткие тезисы, которые помогут вам в защите ребенка дошкольного возраста. Их не много, всего три, но это основа любой безопасности:</w:t>
      </w:r>
    </w:p>
    <w:p w:rsidR="006B6277" w:rsidRPr="006B6277" w:rsidRDefault="006B6277" w:rsidP="006B6277">
      <w:pPr>
        <w:pStyle w:val="a6"/>
        <w:numPr>
          <w:ilvl w:val="0"/>
          <w:numId w:val="3"/>
        </w:numPr>
        <w:ind w:left="-851"/>
        <w:jc w:val="both"/>
        <w:rPr>
          <w:rFonts w:ascii="Times New Roman" w:hAnsi="Times New Roman" w:cs="Times New Roman"/>
          <w:sz w:val="28"/>
          <w:szCs w:val="28"/>
        </w:rPr>
      </w:pPr>
      <w:r w:rsidRPr="006B6277">
        <w:rPr>
          <w:rFonts w:ascii="Times New Roman" w:hAnsi="Times New Roman" w:cs="Times New Roman"/>
          <w:sz w:val="28"/>
          <w:szCs w:val="28"/>
        </w:rPr>
        <w:t>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в данном случае лучше перестараться, чем потом горько сожалеть</w:t>
      </w:r>
    </w:p>
    <w:p w:rsidR="006B6277" w:rsidRPr="006B6277" w:rsidRDefault="006B6277" w:rsidP="006B6277">
      <w:pPr>
        <w:pStyle w:val="a6"/>
        <w:numPr>
          <w:ilvl w:val="0"/>
          <w:numId w:val="3"/>
        </w:numPr>
        <w:ind w:left="-851"/>
        <w:jc w:val="both"/>
        <w:rPr>
          <w:rFonts w:ascii="Times New Roman" w:hAnsi="Times New Roman" w:cs="Times New Roman"/>
          <w:sz w:val="28"/>
          <w:szCs w:val="28"/>
        </w:rPr>
      </w:pPr>
      <w:r w:rsidRPr="006B6277">
        <w:rPr>
          <w:rFonts w:ascii="Times New Roman" w:hAnsi="Times New Roman" w:cs="Times New Roman"/>
          <w:sz w:val="28"/>
          <w:szCs w:val="28"/>
        </w:rPr>
        <w:t xml:space="preserve">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ребенок потянул в рот губку пропитанную им) может вызвать серьезнейший химических ожог ротовой полости и гортани малыша. А горячая кастрюля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w:t>
      </w:r>
    </w:p>
    <w:p w:rsidR="006B6277" w:rsidRPr="006B6277" w:rsidRDefault="006B6277" w:rsidP="006B6277">
      <w:pPr>
        <w:pStyle w:val="a6"/>
        <w:numPr>
          <w:ilvl w:val="0"/>
          <w:numId w:val="3"/>
        </w:numPr>
        <w:ind w:left="-851"/>
        <w:jc w:val="both"/>
        <w:rPr>
          <w:rFonts w:ascii="Times New Roman" w:hAnsi="Times New Roman" w:cs="Times New Roman"/>
          <w:sz w:val="28"/>
          <w:szCs w:val="28"/>
        </w:rPr>
      </w:pPr>
      <w:r w:rsidRPr="006B6277">
        <w:rPr>
          <w:rFonts w:ascii="Times New Roman" w:hAnsi="Times New Roman" w:cs="Times New Roman"/>
          <w:sz w:val="28"/>
          <w:szCs w:val="28"/>
        </w:rPr>
        <w:t>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и психологическую травму;</w:t>
      </w:r>
    </w:p>
    <w:p w:rsidR="006B6277" w:rsidRPr="006B6277" w:rsidRDefault="006B6277"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 безопасному поведению. Далее мы приведем основные понятия, которые должен усвоить ребенок дошкольного возраста.</w:t>
      </w:r>
    </w:p>
    <w:p w:rsidR="006B6277" w:rsidRPr="006B6277" w:rsidRDefault="006B6277"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 xml:space="preserve">У некоторых родителей может закрасться вопрос – так что я должен теперь потерять покой и постоянно следить за своим ребенком? Попробуем вопреки традициям интернета всегда что-то советовать, пусть даже и невпопад, ответить вопросом на </w:t>
      </w:r>
      <w:r w:rsidRPr="006B6277">
        <w:rPr>
          <w:rFonts w:ascii="Times New Roman" w:hAnsi="Times New Roman" w:cs="Times New Roman"/>
          <w:sz w:val="28"/>
          <w:szCs w:val="28"/>
        </w:rPr>
        <w:lastRenderedPageBreak/>
        <w:t>вопрос – кто вам сказал, что будет легко? Мы все плывем в похожих лодках, только не все целыми доплываем до берега. Единственное, чем мы можем вам помочь, это максимально раскрыть тему обеспечения безопасности вашего ребенка. Остальное всецело в ваших руках. Хотя, конечно, не в последнюю очередь стоит задача обучить малыша дошкольного возраста премудростям безопасного поведения.</w:t>
      </w:r>
    </w:p>
    <w:p w:rsidR="006B6277" w:rsidRPr="006B6277" w:rsidRDefault="006B6277"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Что должен знать о безопасности ребенок дошкольного возраста</w:t>
      </w:r>
    </w:p>
    <w:p w:rsidR="006B6277" w:rsidRPr="006B6277" w:rsidRDefault="006B6277" w:rsidP="006B6277">
      <w:pPr>
        <w:ind w:left="-851"/>
        <w:jc w:val="both"/>
        <w:rPr>
          <w:rFonts w:ascii="Times New Roman" w:hAnsi="Times New Roman" w:cs="Times New Roman"/>
          <w:sz w:val="28"/>
          <w:szCs w:val="28"/>
        </w:rPr>
      </w:pPr>
      <w:r w:rsidRPr="006B6277">
        <w:rPr>
          <w:rFonts w:ascii="Times New Roman" w:hAnsi="Times New Roman" w:cs="Times New Roman"/>
          <w:sz w:val="28"/>
          <w:szCs w:val="28"/>
        </w:rPr>
        <w:t xml:space="preserve">Опишем основные моменты, которые должны быть донесены дошкольнику совместными усилиями воспитателей в детском саду и родителей. </w:t>
      </w:r>
    </w:p>
    <w:p w:rsidR="006B6277"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t>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rsidR="006B6277"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t>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окон, разговоров по телефону с незнакомцами, открытие двери чужим людям и т.д.</w:t>
      </w:r>
    </w:p>
    <w:p w:rsidR="006B6277"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t>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w:t>
      </w:r>
    </w:p>
    <w:p w:rsidR="006B6277"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t>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rsidR="006B6277"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t xml:space="preserve">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6B6277">
        <w:rPr>
          <w:rFonts w:ascii="Times New Roman" w:hAnsi="Times New Roman" w:cs="Times New Roman"/>
          <w:sz w:val="28"/>
          <w:szCs w:val="28"/>
        </w:rPr>
        <w:t>т.д</w:t>
      </w:r>
      <w:proofErr w:type="spellEnd"/>
      <w:r w:rsidRPr="006B6277">
        <w:rPr>
          <w:rFonts w:ascii="Times New Roman" w:hAnsi="Times New Roman" w:cs="Times New Roman"/>
          <w:sz w:val="28"/>
          <w:szCs w:val="28"/>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6B6277"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t>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6B6277"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t>Дошкольник должен понимать правила поведения в основных ситуациях: «на солнце», «на воде», «на льду» и т.д.</w:t>
      </w:r>
    </w:p>
    <w:p w:rsidR="006B6277"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t>Ребенок дошкольного возраста должен знать общие правила здорового питания и закаливания организма. Понимать, что ему полезно, а что нет.</w:t>
      </w:r>
    </w:p>
    <w:p w:rsidR="003E6566" w:rsidRPr="006B6277" w:rsidRDefault="006B6277" w:rsidP="006B6277">
      <w:pPr>
        <w:pStyle w:val="a6"/>
        <w:numPr>
          <w:ilvl w:val="0"/>
          <w:numId w:val="4"/>
        </w:numPr>
        <w:ind w:left="-851" w:hanging="284"/>
        <w:jc w:val="both"/>
        <w:rPr>
          <w:rFonts w:ascii="Times New Roman" w:hAnsi="Times New Roman" w:cs="Times New Roman"/>
          <w:sz w:val="28"/>
          <w:szCs w:val="28"/>
        </w:rPr>
      </w:pPr>
      <w:r w:rsidRPr="006B6277">
        <w:rPr>
          <w:rFonts w:ascii="Times New Roman" w:hAnsi="Times New Roman" w:cs="Times New Roman"/>
          <w:sz w:val="28"/>
          <w:szCs w:val="28"/>
        </w:rPr>
        <w:lastRenderedPageBreak/>
        <w:t>Малыш должен иметь общее представление об охране окружающей среды и о том, как лучше сберегать природу.</w:t>
      </w:r>
    </w:p>
    <w:p w:rsidR="001A7D24" w:rsidRPr="006B6277" w:rsidRDefault="006B6277" w:rsidP="006B6277">
      <w:pPr>
        <w:ind w:left="-851"/>
        <w:jc w:val="both"/>
        <w:rPr>
          <w:rFonts w:ascii="Times New Roman" w:hAnsi="Times New Roman" w:cs="Times New Roman"/>
          <w:sz w:val="28"/>
          <w:szCs w:val="28"/>
        </w:rPr>
      </w:pPr>
      <w:r w:rsidRPr="006B6277">
        <w:rPr>
          <w:rFonts w:ascii="Times New Roman" w:hAnsi="Times New Roman" w:cs="Times New Roman"/>
          <w:color w:val="000000"/>
          <w:sz w:val="28"/>
          <w:szCs w:val="28"/>
          <w:shd w:val="clear" w:color="auto" w:fill="FFFFFF"/>
        </w:rPr>
        <w:t>Чтобы ребенок не попал в беду, воспитывайте у него уважение к правилам безопасного поведения,  дома и на улице, терпеливо, ежедневно, ненавязчиво.</w:t>
      </w:r>
    </w:p>
    <w:sectPr w:rsidR="001A7D24" w:rsidRPr="006B6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2FD"/>
    <w:multiLevelType w:val="hybridMultilevel"/>
    <w:tmpl w:val="A01E2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217CC4"/>
    <w:multiLevelType w:val="hybridMultilevel"/>
    <w:tmpl w:val="94B69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A509C2"/>
    <w:multiLevelType w:val="multilevel"/>
    <w:tmpl w:val="0EC8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276E2D"/>
    <w:multiLevelType w:val="multilevel"/>
    <w:tmpl w:val="1890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66"/>
    <w:rsid w:val="003346B1"/>
    <w:rsid w:val="003E6566"/>
    <w:rsid w:val="00504211"/>
    <w:rsid w:val="006B6277"/>
    <w:rsid w:val="00BA6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E794F-1677-4ECD-A224-C717B03C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65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E65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B62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5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E65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E6566"/>
    <w:rPr>
      <w:color w:val="0000FF"/>
      <w:u w:val="single"/>
    </w:rPr>
  </w:style>
  <w:style w:type="character" w:customStyle="1" w:styleId="20">
    <w:name w:val="Заголовок 2 Знак"/>
    <w:basedOn w:val="a0"/>
    <w:link w:val="2"/>
    <w:uiPriority w:val="9"/>
    <w:semiHidden/>
    <w:rsid w:val="003E65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B6277"/>
    <w:rPr>
      <w:rFonts w:asciiTheme="majorHAnsi" w:eastAsiaTheme="majorEastAsia" w:hAnsiTheme="majorHAnsi" w:cstheme="majorBidi"/>
      <w:b/>
      <w:bCs/>
      <w:color w:val="4F81BD" w:themeColor="accent1"/>
    </w:rPr>
  </w:style>
  <w:style w:type="character" w:styleId="a5">
    <w:name w:val="Strong"/>
    <w:basedOn w:val="a0"/>
    <w:uiPriority w:val="22"/>
    <w:qFormat/>
    <w:rsid w:val="006B6277"/>
    <w:rPr>
      <w:b/>
      <w:bCs/>
    </w:rPr>
  </w:style>
  <w:style w:type="paragraph" w:styleId="a6">
    <w:name w:val="List Paragraph"/>
    <w:basedOn w:val="a"/>
    <w:uiPriority w:val="34"/>
    <w:qFormat/>
    <w:rsid w:val="006B6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00717">
      <w:bodyDiv w:val="1"/>
      <w:marLeft w:val="0"/>
      <w:marRight w:val="0"/>
      <w:marTop w:val="0"/>
      <w:marBottom w:val="0"/>
      <w:divBdr>
        <w:top w:val="none" w:sz="0" w:space="0" w:color="auto"/>
        <w:left w:val="none" w:sz="0" w:space="0" w:color="auto"/>
        <w:bottom w:val="none" w:sz="0" w:space="0" w:color="auto"/>
        <w:right w:val="none" w:sz="0" w:space="0" w:color="auto"/>
      </w:divBdr>
    </w:div>
    <w:div w:id="1138574060">
      <w:bodyDiv w:val="1"/>
      <w:marLeft w:val="0"/>
      <w:marRight w:val="0"/>
      <w:marTop w:val="0"/>
      <w:marBottom w:val="0"/>
      <w:divBdr>
        <w:top w:val="none" w:sz="0" w:space="0" w:color="auto"/>
        <w:left w:val="none" w:sz="0" w:space="0" w:color="auto"/>
        <w:bottom w:val="none" w:sz="0" w:space="0" w:color="auto"/>
        <w:right w:val="none" w:sz="0" w:space="0" w:color="auto"/>
      </w:divBdr>
    </w:div>
    <w:div w:id="1358312538">
      <w:bodyDiv w:val="1"/>
      <w:marLeft w:val="0"/>
      <w:marRight w:val="0"/>
      <w:marTop w:val="0"/>
      <w:marBottom w:val="0"/>
      <w:divBdr>
        <w:top w:val="none" w:sz="0" w:space="0" w:color="auto"/>
        <w:left w:val="none" w:sz="0" w:space="0" w:color="auto"/>
        <w:bottom w:val="none" w:sz="0" w:space="0" w:color="auto"/>
        <w:right w:val="none" w:sz="0" w:space="0" w:color="auto"/>
      </w:divBdr>
    </w:div>
    <w:div w:id="1818453929">
      <w:bodyDiv w:val="1"/>
      <w:marLeft w:val="0"/>
      <w:marRight w:val="0"/>
      <w:marTop w:val="0"/>
      <w:marBottom w:val="0"/>
      <w:divBdr>
        <w:top w:val="none" w:sz="0" w:space="0" w:color="auto"/>
        <w:left w:val="none" w:sz="0" w:space="0" w:color="auto"/>
        <w:bottom w:val="none" w:sz="0" w:space="0" w:color="auto"/>
        <w:right w:val="none" w:sz="0" w:space="0" w:color="auto"/>
      </w:divBdr>
    </w:div>
    <w:div w:id="20233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3</cp:revision>
  <dcterms:created xsi:type="dcterms:W3CDTF">2018-12-07T17:11:00Z</dcterms:created>
  <dcterms:modified xsi:type="dcterms:W3CDTF">2020-05-20T14:51:00Z</dcterms:modified>
</cp:coreProperties>
</file>